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E85EB" w14:textId="473D2EA4" w:rsidR="002848C5" w:rsidRDefault="00D13764" w:rsidP="00D13764">
      <w:pPr>
        <w:jc w:val="center"/>
        <w:rPr>
          <w:rFonts w:ascii="Times New Roman" w:hAnsi="Times New Roman" w:cs="Times New Roman"/>
          <w:b/>
          <w:bCs/>
          <w:sz w:val="32"/>
          <w:szCs w:val="32"/>
        </w:rPr>
      </w:pPr>
      <w:r w:rsidRPr="00D02720">
        <w:rPr>
          <w:rFonts w:ascii="Times New Roman" w:hAnsi="Times New Roman" w:cs="Times New Roman"/>
          <w:b/>
          <w:bCs/>
          <w:sz w:val="32"/>
          <w:szCs w:val="32"/>
        </w:rPr>
        <w:t xml:space="preserve">A BIBLIOTECA ESCOLAR E O LIVRO LITERÁRIO: ESPAÇOS </w:t>
      </w:r>
      <w:r w:rsidR="00F676E6" w:rsidRPr="00D02720">
        <w:rPr>
          <w:rFonts w:ascii="Times New Roman" w:hAnsi="Times New Roman" w:cs="Times New Roman"/>
          <w:b/>
          <w:bCs/>
          <w:sz w:val="32"/>
          <w:szCs w:val="32"/>
        </w:rPr>
        <w:t>(COM)</w:t>
      </w:r>
      <w:r w:rsidRPr="00D02720">
        <w:rPr>
          <w:rFonts w:ascii="Times New Roman" w:hAnsi="Times New Roman" w:cs="Times New Roman"/>
          <w:b/>
          <w:bCs/>
          <w:sz w:val="32"/>
          <w:szCs w:val="32"/>
        </w:rPr>
        <w:t>FABULADOS</w:t>
      </w:r>
      <w:r w:rsidR="00433F04" w:rsidRPr="00D02720">
        <w:rPr>
          <w:rStyle w:val="Refdenotaderodap"/>
          <w:rFonts w:ascii="Times New Roman" w:hAnsi="Times New Roman" w:cs="Times New Roman"/>
          <w:b/>
          <w:bCs/>
          <w:sz w:val="32"/>
          <w:szCs w:val="32"/>
        </w:rPr>
        <w:footnoteReference w:id="1"/>
      </w:r>
    </w:p>
    <w:p w14:paraId="46646282" w14:textId="77777777" w:rsidR="00D13764" w:rsidRDefault="00D13764" w:rsidP="00C52E11">
      <w:pPr>
        <w:rPr>
          <w:rFonts w:ascii="Times New Roman" w:hAnsi="Times New Roman" w:cs="Times New Roman"/>
          <w:b/>
          <w:bCs/>
          <w:sz w:val="24"/>
          <w:szCs w:val="24"/>
        </w:rPr>
      </w:pPr>
    </w:p>
    <w:p w14:paraId="034EBD21" w14:textId="77777777" w:rsidR="00F76A5F" w:rsidRDefault="00F76A5F" w:rsidP="00D84EB3">
      <w:pPr>
        <w:ind w:left="4248"/>
        <w:rPr>
          <w:rFonts w:ascii="Times New Roman" w:hAnsi="Times New Roman" w:cs="Times New Roman"/>
          <w:sz w:val="24"/>
          <w:szCs w:val="24"/>
        </w:rPr>
      </w:pPr>
    </w:p>
    <w:p w14:paraId="40DA17A5" w14:textId="77777777" w:rsidR="004E0779" w:rsidRDefault="004E0779" w:rsidP="00465861">
      <w:pPr>
        <w:rPr>
          <w:rFonts w:ascii="Times New Roman" w:hAnsi="Times New Roman" w:cs="Times New Roman"/>
          <w:sz w:val="24"/>
          <w:szCs w:val="24"/>
        </w:rPr>
      </w:pPr>
    </w:p>
    <w:p w14:paraId="2B8DA136" w14:textId="6DF86508" w:rsidR="00905A2E" w:rsidRPr="00B16507" w:rsidRDefault="00C30829" w:rsidP="00465861">
      <w:pPr>
        <w:rPr>
          <w:rFonts w:ascii="Times New Roman" w:hAnsi="Times New Roman" w:cs="Times New Roman"/>
          <w:sz w:val="20"/>
          <w:szCs w:val="20"/>
        </w:rPr>
      </w:pPr>
      <w:r w:rsidRPr="00B16507">
        <w:rPr>
          <w:rFonts w:ascii="Times New Roman" w:hAnsi="Times New Roman" w:cs="Times New Roman"/>
          <w:b/>
          <w:bCs/>
          <w:sz w:val="20"/>
          <w:szCs w:val="20"/>
        </w:rPr>
        <w:t>RESUMO</w:t>
      </w:r>
      <w:r w:rsidRPr="00B16507">
        <w:rPr>
          <w:rFonts w:ascii="Times New Roman" w:hAnsi="Times New Roman" w:cs="Times New Roman"/>
          <w:sz w:val="20"/>
          <w:szCs w:val="20"/>
        </w:rPr>
        <w:t xml:space="preserve">: </w:t>
      </w:r>
      <w:bookmarkStart w:id="0" w:name="_Hlk152662072"/>
      <w:bookmarkStart w:id="1" w:name="_Hlk152661811"/>
      <w:r w:rsidR="00C2475D" w:rsidRPr="00B16507">
        <w:rPr>
          <w:rFonts w:ascii="Times New Roman" w:hAnsi="Times New Roman" w:cs="Times New Roman"/>
          <w:sz w:val="20"/>
          <w:szCs w:val="20"/>
        </w:rPr>
        <w:t>Para Jorge Luís Borges a ideia de biblioteca abarca</w:t>
      </w:r>
      <w:r w:rsidR="00465861" w:rsidRPr="00B16507">
        <w:rPr>
          <w:rFonts w:ascii="Times New Roman" w:hAnsi="Times New Roman" w:cs="Times New Roman"/>
          <w:sz w:val="20"/>
          <w:szCs w:val="20"/>
        </w:rPr>
        <w:t>va</w:t>
      </w:r>
      <w:r w:rsidR="00C2475D" w:rsidRPr="00B16507">
        <w:rPr>
          <w:rFonts w:ascii="Times New Roman" w:hAnsi="Times New Roman" w:cs="Times New Roman"/>
          <w:sz w:val="20"/>
          <w:szCs w:val="20"/>
        </w:rPr>
        <w:t xml:space="preserve"> todos os livros e, por extensão, todo o Universo</w:t>
      </w:r>
      <w:r w:rsidR="00C24315" w:rsidRPr="00B16507">
        <w:rPr>
          <w:rFonts w:ascii="Times New Roman" w:hAnsi="Times New Roman" w:cs="Times New Roman"/>
          <w:sz w:val="20"/>
          <w:szCs w:val="20"/>
        </w:rPr>
        <w:t xml:space="preserve"> </w:t>
      </w:r>
      <w:r w:rsidR="00C2475D" w:rsidRPr="00B16507">
        <w:rPr>
          <w:rFonts w:ascii="Times New Roman" w:hAnsi="Times New Roman" w:cs="Times New Roman"/>
          <w:sz w:val="20"/>
          <w:szCs w:val="20"/>
        </w:rPr>
        <w:t>(1944)</w:t>
      </w:r>
      <w:r w:rsidR="001D5249" w:rsidRPr="00B16507">
        <w:rPr>
          <w:rFonts w:ascii="Times New Roman" w:hAnsi="Times New Roman" w:cs="Times New Roman"/>
          <w:sz w:val="20"/>
          <w:szCs w:val="20"/>
        </w:rPr>
        <w:t xml:space="preserve">; sendo leitor, </w:t>
      </w:r>
      <w:r w:rsidR="005C7DFE" w:rsidRPr="00B16507">
        <w:rPr>
          <w:rFonts w:ascii="Times New Roman" w:hAnsi="Times New Roman" w:cs="Times New Roman"/>
          <w:sz w:val="20"/>
          <w:szCs w:val="20"/>
        </w:rPr>
        <w:t xml:space="preserve">o homem </w:t>
      </w:r>
      <w:r w:rsidR="001D5249" w:rsidRPr="00B16507">
        <w:rPr>
          <w:rFonts w:ascii="Times New Roman" w:hAnsi="Times New Roman" w:cs="Times New Roman"/>
          <w:sz w:val="20"/>
          <w:szCs w:val="20"/>
        </w:rPr>
        <w:t>t</w:t>
      </w:r>
      <w:r w:rsidR="00E03F3C" w:rsidRPr="00B16507">
        <w:rPr>
          <w:rFonts w:ascii="Times New Roman" w:hAnsi="Times New Roman" w:cs="Times New Roman"/>
          <w:sz w:val="20"/>
          <w:szCs w:val="20"/>
        </w:rPr>
        <w:t>e</w:t>
      </w:r>
      <w:r w:rsidR="001D5249" w:rsidRPr="00B16507">
        <w:rPr>
          <w:rFonts w:ascii="Times New Roman" w:hAnsi="Times New Roman" w:cs="Times New Roman"/>
          <w:sz w:val="20"/>
          <w:szCs w:val="20"/>
        </w:rPr>
        <w:t xml:space="preserve">ria acesso ao mundo. </w:t>
      </w:r>
      <w:r w:rsidR="00BB305D" w:rsidRPr="00B16507">
        <w:rPr>
          <w:rFonts w:ascii="Times New Roman" w:hAnsi="Times New Roman" w:cs="Times New Roman"/>
          <w:sz w:val="20"/>
          <w:szCs w:val="20"/>
        </w:rPr>
        <w:t>A realidade, porém, cerceia os acessos que vão das bibliotecas aos livros literários a que o professor e o leitor em formação teriam direito</w:t>
      </w:r>
      <w:r w:rsidR="00465861" w:rsidRPr="00B16507">
        <w:rPr>
          <w:rFonts w:ascii="Times New Roman" w:hAnsi="Times New Roman" w:cs="Times New Roman"/>
          <w:sz w:val="20"/>
          <w:szCs w:val="20"/>
        </w:rPr>
        <w:t xml:space="preserve">, transformando o espaço mágico da babel </w:t>
      </w:r>
      <w:proofErr w:type="spellStart"/>
      <w:r w:rsidR="00465861" w:rsidRPr="00B16507">
        <w:rPr>
          <w:rFonts w:ascii="Times New Roman" w:hAnsi="Times New Roman" w:cs="Times New Roman"/>
          <w:sz w:val="20"/>
          <w:szCs w:val="20"/>
        </w:rPr>
        <w:t>borginiana</w:t>
      </w:r>
      <w:proofErr w:type="spellEnd"/>
      <w:r w:rsidR="00465861" w:rsidRPr="00B16507">
        <w:rPr>
          <w:rFonts w:ascii="Times New Roman" w:hAnsi="Times New Roman" w:cs="Times New Roman"/>
          <w:sz w:val="20"/>
          <w:szCs w:val="20"/>
        </w:rPr>
        <w:t xml:space="preserve"> num lugar de conflitos e castigos, carente de beleza e </w:t>
      </w:r>
      <w:r w:rsidR="005C7DFE" w:rsidRPr="00B16507">
        <w:rPr>
          <w:rFonts w:ascii="Times New Roman" w:hAnsi="Times New Roman" w:cs="Times New Roman"/>
          <w:sz w:val="20"/>
          <w:szCs w:val="20"/>
        </w:rPr>
        <w:t xml:space="preserve">de </w:t>
      </w:r>
      <w:r w:rsidR="00465861" w:rsidRPr="00B16507">
        <w:rPr>
          <w:rFonts w:ascii="Times New Roman" w:hAnsi="Times New Roman" w:cs="Times New Roman"/>
          <w:sz w:val="20"/>
          <w:szCs w:val="20"/>
        </w:rPr>
        <w:t>experiências lúdicas.</w:t>
      </w:r>
      <w:r w:rsidR="00C2475D" w:rsidRPr="00B16507">
        <w:rPr>
          <w:rFonts w:ascii="Times New Roman" w:hAnsi="Times New Roman" w:cs="Times New Roman"/>
          <w:sz w:val="20"/>
          <w:szCs w:val="20"/>
        </w:rPr>
        <w:t xml:space="preserve">  </w:t>
      </w:r>
      <w:r w:rsidR="00251698" w:rsidRPr="00B16507">
        <w:rPr>
          <w:rFonts w:ascii="Times New Roman" w:hAnsi="Times New Roman" w:cs="Times New Roman"/>
          <w:sz w:val="20"/>
          <w:szCs w:val="20"/>
        </w:rPr>
        <w:t>O primeiro Plano Nacional de Educação (</w:t>
      </w:r>
      <w:r w:rsidR="00122E37" w:rsidRPr="00B16507">
        <w:rPr>
          <w:rFonts w:ascii="Times New Roman" w:hAnsi="Times New Roman" w:cs="Times New Roman"/>
          <w:sz w:val="20"/>
          <w:szCs w:val="20"/>
        </w:rPr>
        <w:t>1962</w:t>
      </w:r>
      <w:r w:rsidR="00251698" w:rsidRPr="00B16507">
        <w:rPr>
          <w:rFonts w:ascii="Times New Roman" w:hAnsi="Times New Roman" w:cs="Times New Roman"/>
          <w:sz w:val="20"/>
          <w:szCs w:val="20"/>
        </w:rPr>
        <w:t>) previa que</w:t>
      </w:r>
      <w:r w:rsidR="00C2475D" w:rsidRPr="00B16507">
        <w:rPr>
          <w:rFonts w:ascii="Times New Roman" w:hAnsi="Times New Roman" w:cs="Times New Roman"/>
          <w:sz w:val="20"/>
          <w:szCs w:val="20"/>
        </w:rPr>
        <w:t>,</w:t>
      </w:r>
      <w:r w:rsidR="00251698" w:rsidRPr="00B16507">
        <w:rPr>
          <w:rFonts w:ascii="Times New Roman" w:hAnsi="Times New Roman" w:cs="Times New Roman"/>
          <w:sz w:val="20"/>
          <w:szCs w:val="20"/>
        </w:rPr>
        <w:t xml:space="preserve"> em cinco anos</w:t>
      </w:r>
      <w:r w:rsidR="00C2475D" w:rsidRPr="00B16507">
        <w:rPr>
          <w:rFonts w:ascii="Times New Roman" w:hAnsi="Times New Roman" w:cs="Times New Roman"/>
          <w:sz w:val="20"/>
          <w:szCs w:val="20"/>
        </w:rPr>
        <w:t xml:space="preserve">, </w:t>
      </w:r>
      <w:r w:rsidR="00251698" w:rsidRPr="00B16507">
        <w:rPr>
          <w:rFonts w:ascii="Times New Roman" w:hAnsi="Times New Roman" w:cs="Times New Roman"/>
          <w:sz w:val="20"/>
          <w:szCs w:val="20"/>
        </w:rPr>
        <w:t xml:space="preserve">todas as escolas </w:t>
      </w:r>
      <w:r w:rsidR="00EA41CF" w:rsidRPr="00B16507">
        <w:rPr>
          <w:rFonts w:ascii="Times New Roman" w:hAnsi="Times New Roman" w:cs="Times New Roman"/>
          <w:sz w:val="20"/>
          <w:szCs w:val="20"/>
        </w:rPr>
        <w:t xml:space="preserve">teriam </w:t>
      </w:r>
      <w:r w:rsidR="00251698" w:rsidRPr="00B16507">
        <w:rPr>
          <w:rFonts w:ascii="Times New Roman" w:hAnsi="Times New Roman" w:cs="Times New Roman"/>
          <w:sz w:val="20"/>
          <w:szCs w:val="20"/>
        </w:rPr>
        <w:t>uma biblioteca.</w:t>
      </w:r>
      <w:r w:rsidR="00EA41CF" w:rsidRPr="00B16507">
        <w:rPr>
          <w:rFonts w:ascii="Times New Roman" w:hAnsi="Times New Roman" w:cs="Times New Roman"/>
          <w:sz w:val="20"/>
          <w:szCs w:val="20"/>
        </w:rPr>
        <w:t xml:space="preserve"> Entretanto</w:t>
      </w:r>
      <w:r w:rsidR="00251698" w:rsidRPr="00B16507">
        <w:rPr>
          <w:rFonts w:ascii="Times New Roman" w:hAnsi="Times New Roman" w:cs="Times New Roman"/>
          <w:sz w:val="20"/>
          <w:szCs w:val="20"/>
        </w:rPr>
        <w:t xml:space="preserve">, os dados do Inep </w:t>
      </w:r>
      <w:r w:rsidR="00CE7648">
        <w:rPr>
          <w:rFonts w:ascii="Times New Roman" w:hAnsi="Times New Roman" w:cs="Times New Roman"/>
          <w:sz w:val="20"/>
          <w:szCs w:val="20"/>
        </w:rPr>
        <w:t xml:space="preserve">(2018) </w:t>
      </w:r>
      <w:r w:rsidR="00EA41CF" w:rsidRPr="00B16507">
        <w:rPr>
          <w:rFonts w:ascii="Times New Roman" w:hAnsi="Times New Roman" w:cs="Times New Roman"/>
          <w:sz w:val="20"/>
          <w:szCs w:val="20"/>
        </w:rPr>
        <w:t xml:space="preserve">evidenciam que não houve avanços nem na ampliação do número de bibliotecas, tampouco no incentivo a seu uso. </w:t>
      </w:r>
      <w:r w:rsidR="00173442" w:rsidRPr="00B16507">
        <w:rPr>
          <w:rFonts w:ascii="Times New Roman" w:hAnsi="Times New Roman" w:cs="Times New Roman"/>
          <w:sz w:val="20"/>
          <w:szCs w:val="20"/>
        </w:rPr>
        <w:t>Mal-usado</w:t>
      </w:r>
      <w:r w:rsidR="00EA41CF" w:rsidRPr="00B16507">
        <w:rPr>
          <w:rFonts w:ascii="Times New Roman" w:hAnsi="Times New Roman" w:cs="Times New Roman"/>
          <w:sz w:val="20"/>
          <w:szCs w:val="20"/>
        </w:rPr>
        <w:t xml:space="preserve">, precário, inacessível e frustrante, o espaço físico da biblioteca é uma interessante metáfora para se compreender os espaços que o livro literário e a formação do leitor de literatura têm na realidade escolar, na contemporaneidade. </w:t>
      </w:r>
      <w:r w:rsidR="00A94710" w:rsidRPr="00B16507">
        <w:rPr>
          <w:rFonts w:ascii="Times New Roman" w:hAnsi="Times New Roman" w:cs="Times New Roman"/>
          <w:sz w:val="20"/>
          <w:szCs w:val="20"/>
        </w:rPr>
        <w:t>A</w:t>
      </w:r>
      <w:r w:rsidR="00AF408E" w:rsidRPr="00B16507">
        <w:rPr>
          <w:rFonts w:ascii="Times New Roman" w:hAnsi="Times New Roman" w:cs="Times New Roman"/>
          <w:sz w:val="20"/>
          <w:szCs w:val="20"/>
        </w:rPr>
        <w:t xml:space="preserve"> BNCC</w:t>
      </w:r>
      <w:r w:rsidR="00A94710" w:rsidRPr="00B16507">
        <w:rPr>
          <w:rFonts w:ascii="Times New Roman" w:hAnsi="Times New Roman" w:cs="Times New Roman"/>
          <w:sz w:val="20"/>
          <w:szCs w:val="20"/>
        </w:rPr>
        <w:t xml:space="preserve"> (</w:t>
      </w:r>
      <w:r w:rsidR="00AF408E" w:rsidRPr="00B16507">
        <w:rPr>
          <w:rFonts w:ascii="Times New Roman" w:hAnsi="Times New Roman" w:cs="Times New Roman"/>
          <w:sz w:val="20"/>
          <w:szCs w:val="20"/>
        </w:rPr>
        <w:t>2018)</w:t>
      </w:r>
      <w:r w:rsidR="00A94710" w:rsidRPr="00B16507">
        <w:rPr>
          <w:rFonts w:ascii="Times New Roman" w:hAnsi="Times New Roman" w:cs="Times New Roman"/>
          <w:sz w:val="20"/>
          <w:szCs w:val="20"/>
        </w:rPr>
        <w:t xml:space="preserve"> discrimina propostas para a leitura literária na escola e</w:t>
      </w:r>
      <w:r w:rsidR="00AF408E" w:rsidRPr="00B16507">
        <w:rPr>
          <w:rFonts w:ascii="Times New Roman" w:hAnsi="Times New Roman" w:cs="Times New Roman"/>
          <w:sz w:val="20"/>
          <w:szCs w:val="20"/>
        </w:rPr>
        <w:t xml:space="preserve"> considera o acesso à literatura um direito dos estudantes. Entretanto, t</w:t>
      </w:r>
      <w:r w:rsidR="00905A2E" w:rsidRPr="00B16507">
        <w:rPr>
          <w:rFonts w:ascii="Times New Roman" w:hAnsi="Times New Roman" w:cs="Times New Roman"/>
          <w:sz w:val="20"/>
          <w:szCs w:val="20"/>
        </w:rPr>
        <w:t xml:space="preserve">empo, escolarização e fragmentação de leituras influenciam nas escolhas e metodologias utilizadas em sala de aula. Na prática, o professor e o </w:t>
      </w:r>
      <w:r w:rsidR="001F21D7" w:rsidRPr="00B16507">
        <w:rPr>
          <w:rFonts w:ascii="Times New Roman" w:hAnsi="Times New Roman" w:cs="Times New Roman"/>
          <w:sz w:val="20"/>
          <w:szCs w:val="20"/>
        </w:rPr>
        <w:t>estudante</w:t>
      </w:r>
      <w:r w:rsidR="00905A2E" w:rsidRPr="00B16507">
        <w:rPr>
          <w:rFonts w:ascii="Times New Roman" w:hAnsi="Times New Roman" w:cs="Times New Roman"/>
          <w:sz w:val="20"/>
          <w:szCs w:val="20"/>
        </w:rPr>
        <w:t xml:space="preserve"> só dispõem do livro didático, como meio de acesso à literatura. Est</w:t>
      </w:r>
      <w:r w:rsidR="005C7DFE" w:rsidRPr="00B16507">
        <w:rPr>
          <w:rFonts w:ascii="Times New Roman" w:hAnsi="Times New Roman" w:cs="Times New Roman"/>
          <w:sz w:val="20"/>
          <w:szCs w:val="20"/>
        </w:rPr>
        <w:t>e trabalho</w:t>
      </w:r>
      <w:r w:rsidR="00905A2E" w:rsidRPr="00B16507">
        <w:rPr>
          <w:rFonts w:ascii="Times New Roman" w:hAnsi="Times New Roman" w:cs="Times New Roman"/>
          <w:sz w:val="20"/>
          <w:szCs w:val="20"/>
        </w:rPr>
        <w:t xml:space="preserve"> </w:t>
      </w:r>
      <w:r w:rsidR="00EA41CF" w:rsidRPr="00B16507">
        <w:rPr>
          <w:rFonts w:ascii="Times New Roman" w:hAnsi="Times New Roman" w:cs="Times New Roman"/>
          <w:sz w:val="20"/>
          <w:szCs w:val="20"/>
        </w:rPr>
        <w:t>analis</w:t>
      </w:r>
      <w:r w:rsidR="005C7DFE" w:rsidRPr="00B16507">
        <w:rPr>
          <w:rFonts w:ascii="Times New Roman" w:hAnsi="Times New Roman" w:cs="Times New Roman"/>
          <w:sz w:val="20"/>
          <w:szCs w:val="20"/>
        </w:rPr>
        <w:t>a</w:t>
      </w:r>
      <w:r w:rsidR="00EA41CF" w:rsidRPr="00B16507">
        <w:rPr>
          <w:rFonts w:ascii="Times New Roman" w:hAnsi="Times New Roman" w:cs="Times New Roman"/>
          <w:sz w:val="20"/>
          <w:szCs w:val="20"/>
        </w:rPr>
        <w:t xml:space="preserve"> as relações de espaço</w:t>
      </w:r>
      <w:r w:rsidR="00465861" w:rsidRPr="00B16507">
        <w:rPr>
          <w:rFonts w:ascii="Times New Roman" w:hAnsi="Times New Roman" w:cs="Times New Roman"/>
          <w:sz w:val="20"/>
          <w:szCs w:val="20"/>
        </w:rPr>
        <w:t xml:space="preserve"> que se articulam entre as bibliotecas escolares, o ensino da literatura</w:t>
      </w:r>
      <w:r w:rsidR="005C7DFE" w:rsidRPr="00B16507">
        <w:rPr>
          <w:rFonts w:ascii="Times New Roman" w:hAnsi="Times New Roman" w:cs="Times New Roman"/>
          <w:sz w:val="20"/>
          <w:szCs w:val="20"/>
        </w:rPr>
        <w:t xml:space="preserve"> e</w:t>
      </w:r>
      <w:r w:rsidR="00C24315" w:rsidRPr="00B16507">
        <w:rPr>
          <w:rFonts w:ascii="Times New Roman" w:hAnsi="Times New Roman" w:cs="Times New Roman"/>
          <w:sz w:val="20"/>
          <w:szCs w:val="20"/>
        </w:rPr>
        <w:t xml:space="preserve"> </w:t>
      </w:r>
      <w:r w:rsidR="009B401A" w:rsidRPr="00B16507">
        <w:rPr>
          <w:rFonts w:ascii="Times New Roman" w:hAnsi="Times New Roman" w:cs="Times New Roman"/>
          <w:sz w:val="20"/>
          <w:szCs w:val="20"/>
        </w:rPr>
        <w:t>o uso do livro didático como única forma de acesso ao texto literário</w:t>
      </w:r>
      <w:r w:rsidR="00465861" w:rsidRPr="00B16507">
        <w:rPr>
          <w:rFonts w:ascii="Times New Roman" w:hAnsi="Times New Roman" w:cs="Times New Roman"/>
          <w:sz w:val="20"/>
          <w:szCs w:val="20"/>
        </w:rPr>
        <w:t xml:space="preserve">, </w:t>
      </w:r>
      <w:r w:rsidR="00B67F23" w:rsidRPr="00B16507">
        <w:rPr>
          <w:rFonts w:ascii="Times New Roman" w:hAnsi="Times New Roman" w:cs="Times New Roman"/>
          <w:sz w:val="20"/>
          <w:szCs w:val="20"/>
        </w:rPr>
        <w:t xml:space="preserve">destacando como </w:t>
      </w:r>
      <w:r w:rsidR="00B67F23" w:rsidRPr="00B16507">
        <w:rPr>
          <w:rFonts w:ascii="Times New Roman" w:hAnsi="Times New Roman" w:cs="Times New Roman"/>
          <w:i/>
          <w:iCs/>
          <w:sz w:val="20"/>
          <w:szCs w:val="20"/>
        </w:rPr>
        <w:t>corpus</w:t>
      </w:r>
      <w:r w:rsidR="00FD172F" w:rsidRPr="00B16507">
        <w:rPr>
          <w:rFonts w:ascii="Times New Roman" w:hAnsi="Times New Roman" w:cs="Times New Roman"/>
          <w:sz w:val="20"/>
          <w:szCs w:val="20"/>
        </w:rPr>
        <w:t xml:space="preserve"> de abordagem o livro</w:t>
      </w:r>
      <w:r w:rsidR="00B67F23" w:rsidRPr="00B16507">
        <w:rPr>
          <w:rFonts w:ascii="Times New Roman" w:hAnsi="Times New Roman" w:cs="Times New Roman"/>
          <w:sz w:val="20"/>
          <w:szCs w:val="20"/>
        </w:rPr>
        <w:t xml:space="preserve"> </w:t>
      </w:r>
      <w:r w:rsidR="00B67F23" w:rsidRPr="00B16507">
        <w:rPr>
          <w:rFonts w:ascii="Times New Roman" w:hAnsi="Times New Roman" w:cs="Times New Roman"/>
          <w:i/>
          <w:iCs/>
          <w:sz w:val="20"/>
          <w:szCs w:val="20"/>
        </w:rPr>
        <w:t>Português</w:t>
      </w:r>
      <w:r w:rsidR="00B67F23" w:rsidRPr="00B16507">
        <w:rPr>
          <w:rFonts w:ascii="Times New Roman" w:hAnsi="Times New Roman" w:cs="Times New Roman"/>
          <w:sz w:val="20"/>
          <w:szCs w:val="20"/>
        </w:rPr>
        <w:t xml:space="preserve">: linguagens, </w:t>
      </w:r>
      <w:r w:rsidR="00FD172F" w:rsidRPr="00B16507">
        <w:rPr>
          <w:rFonts w:ascii="Times New Roman" w:hAnsi="Times New Roman" w:cs="Times New Roman"/>
          <w:sz w:val="20"/>
          <w:szCs w:val="20"/>
        </w:rPr>
        <w:t>(Ens</w:t>
      </w:r>
      <w:r w:rsidR="007C7A84" w:rsidRPr="00B16507">
        <w:rPr>
          <w:rFonts w:ascii="Times New Roman" w:hAnsi="Times New Roman" w:cs="Times New Roman"/>
          <w:sz w:val="20"/>
          <w:szCs w:val="20"/>
        </w:rPr>
        <w:t>ino M</w:t>
      </w:r>
      <w:r w:rsidR="00FD172F" w:rsidRPr="00B16507">
        <w:rPr>
          <w:rFonts w:ascii="Times New Roman" w:hAnsi="Times New Roman" w:cs="Times New Roman"/>
          <w:sz w:val="20"/>
          <w:szCs w:val="20"/>
        </w:rPr>
        <w:t>édio</w:t>
      </w:r>
      <w:r w:rsidR="007C7A84" w:rsidRPr="00B16507">
        <w:rPr>
          <w:rFonts w:ascii="Times New Roman" w:hAnsi="Times New Roman" w:cs="Times New Roman"/>
          <w:sz w:val="20"/>
          <w:szCs w:val="20"/>
        </w:rPr>
        <w:t>, Volume 1</w:t>
      </w:r>
      <w:r w:rsidR="007F4436" w:rsidRPr="00B16507">
        <w:rPr>
          <w:rFonts w:ascii="Times New Roman" w:hAnsi="Times New Roman" w:cs="Times New Roman"/>
          <w:sz w:val="20"/>
          <w:szCs w:val="20"/>
        </w:rPr>
        <w:t>) de William Roberto Cereja e Thereza Cochar Magalhães</w:t>
      </w:r>
      <w:r w:rsidR="00AF408E" w:rsidRPr="00B16507">
        <w:rPr>
          <w:rFonts w:ascii="Times New Roman" w:hAnsi="Times New Roman" w:cs="Times New Roman"/>
          <w:sz w:val="20"/>
          <w:szCs w:val="20"/>
        </w:rPr>
        <w:t xml:space="preserve"> (2</w:t>
      </w:r>
      <w:r w:rsidR="00C07167" w:rsidRPr="00B16507">
        <w:rPr>
          <w:rFonts w:ascii="Times New Roman" w:hAnsi="Times New Roman" w:cs="Times New Roman"/>
          <w:sz w:val="20"/>
          <w:szCs w:val="20"/>
        </w:rPr>
        <w:t>0</w:t>
      </w:r>
      <w:r w:rsidR="00AF408E" w:rsidRPr="00B16507">
        <w:rPr>
          <w:rFonts w:ascii="Times New Roman" w:hAnsi="Times New Roman" w:cs="Times New Roman"/>
          <w:sz w:val="20"/>
          <w:szCs w:val="20"/>
        </w:rPr>
        <w:t>15)</w:t>
      </w:r>
      <w:r w:rsidR="00B67F23" w:rsidRPr="00B16507">
        <w:rPr>
          <w:rFonts w:ascii="Times New Roman" w:hAnsi="Times New Roman" w:cs="Times New Roman"/>
          <w:sz w:val="20"/>
          <w:szCs w:val="20"/>
        </w:rPr>
        <w:t>,</w:t>
      </w:r>
      <w:r w:rsidR="008F0ADB" w:rsidRPr="00B16507">
        <w:rPr>
          <w:rFonts w:ascii="Times New Roman" w:hAnsi="Times New Roman" w:cs="Times New Roman"/>
          <w:sz w:val="20"/>
          <w:szCs w:val="20"/>
        </w:rPr>
        <w:t xml:space="preserve"> coleção mais distribuída </w:t>
      </w:r>
      <w:r w:rsidR="00FD172F" w:rsidRPr="00B16507">
        <w:rPr>
          <w:rFonts w:ascii="Times New Roman" w:hAnsi="Times New Roman" w:cs="Times New Roman"/>
          <w:sz w:val="20"/>
          <w:szCs w:val="20"/>
        </w:rPr>
        <w:t xml:space="preserve">no país </w:t>
      </w:r>
      <w:r w:rsidR="008F0ADB" w:rsidRPr="00B16507">
        <w:rPr>
          <w:rFonts w:ascii="Times New Roman" w:hAnsi="Times New Roman" w:cs="Times New Roman"/>
          <w:sz w:val="20"/>
          <w:szCs w:val="20"/>
        </w:rPr>
        <w:t>pelo</w:t>
      </w:r>
      <w:r w:rsidR="00C24315" w:rsidRPr="00B16507">
        <w:rPr>
          <w:rFonts w:ascii="Times New Roman" w:hAnsi="Times New Roman" w:cs="Times New Roman"/>
          <w:sz w:val="20"/>
          <w:szCs w:val="20"/>
        </w:rPr>
        <w:t xml:space="preserve"> </w:t>
      </w:r>
      <w:r w:rsidR="008F0ADB" w:rsidRPr="00B16507">
        <w:rPr>
          <w:rFonts w:ascii="Times New Roman" w:hAnsi="Times New Roman" w:cs="Times New Roman"/>
          <w:sz w:val="20"/>
          <w:szCs w:val="20"/>
        </w:rPr>
        <w:t>PNLD/2015</w:t>
      </w:r>
      <w:r w:rsidR="00B67F23" w:rsidRPr="00B16507">
        <w:rPr>
          <w:rFonts w:ascii="Times New Roman" w:hAnsi="Times New Roman" w:cs="Times New Roman"/>
          <w:sz w:val="20"/>
          <w:szCs w:val="20"/>
        </w:rPr>
        <w:t xml:space="preserve">. </w:t>
      </w:r>
      <w:r w:rsidR="00AF408E" w:rsidRPr="00B16507">
        <w:rPr>
          <w:rFonts w:ascii="Times New Roman" w:hAnsi="Times New Roman" w:cs="Times New Roman"/>
          <w:sz w:val="20"/>
          <w:szCs w:val="20"/>
        </w:rPr>
        <w:t xml:space="preserve">Entre o que está proposto nas </w:t>
      </w:r>
      <w:r w:rsidR="008D5D3B" w:rsidRPr="00B16507">
        <w:rPr>
          <w:rFonts w:ascii="Times New Roman" w:hAnsi="Times New Roman" w:cs="Times New Roman"/>
          <w:sz w:val="20"/>
          <w:szCs w:val="20"/>
        </w:rPr>
        <w:t>sugestões estratégicas</w:t>
      </w:r>
      <w:r w:rsidR="00AF408E" w:rsidRPr="00B16507">
        <w:rPr>
          <w:rFonts w:ascii="Times New Roman" w:hAnsi="Times New Roman" w:cs="Times New Roman"/>
          <w:sz w:val="20"/>
          <w:szCs w:val="20"/>
        </w:rPr>
        <w:t xml:space="preserve"> do livro didático e o efetivo acesso</w:t>
      </w:r>
      <w:r w:rsidR="008D5D3B" w:rsidRPr="00B16507">
        <w:rPr>
          <w:rFonts w:ascii="Times New Roman" w:hAnsi="Times New Roman" w:cs="Times New Roman"/>
          <w:sz w:val="20"/>
          <w:szCs w:val="20"/>
        </w:rPr>
        <w:t xml:space="preserve"> do </w:t>
      </w:r>
      <w:r w:rsidR="001F21D7" w:rsidRPr="00B16507">
        <w:rPr>
          <w:rFonts w:ascii="Times New Roman" w:hAnsi="Times New Roman" w:cs="Times New Roman"/>
          <w:sz w:val="20"/>
          <w:szCs w:val="20"/>
        </w:rPr>
        <w:t>estudante</w:t>
      </w:r>
      <w:r w:rsidR="008D5D3B" w:rsidRPr="00B16507">
        <w:rPr>
          <w:rFonts w:ascii="Times New Roman" w:hAnsi="Times New Roman" w:cs="Times New Roman"/>
          <w:sz w:val="20"/>
          <w:szCs w:val="20"/>
        </w:rPr>
        <w:t xml:space="preserve"> ao livro e suas aquisições de habilidades de leitura, há um hiato. Tomando como base a seção “Sugestão de estratégias” do livro analisado, </w:t>
      </w:r>
      <w:r w:rsidR="00A94710" w:rsidRPr="00B16507">
        <w:rPr>
          <w:rFonts w:ascii="Times New Roman" w:hAnsi="Times New Roman" w:cs="Times New Roman"/>
          <w:sz w:val="20"/>
          <w:szCs w:val="20"/>
        </w:rPr>
        <w:t>pretende-se</w:t>
      </w:r>
      <w:r w:rsidR="00C24315" w:rsidRPr="00B16507">
        <w:rPr>
          <w:rFonts w:ascii="Times New Roman" w:hAnsi="Times New Roman" w:cs="Times New Roman"/>
          <w:sz w:val="20"/>
          <w:szCs w:val="20"/>
        </w:rPr>
        <w:t xml:space="preserve"> </w:t>
      </w:r>
      <w:r w:rsidR="008D5D3B" w:rsidRPr="00B16507">
        <w:rPr>
          <w:rFonts w:ascii="Times New Roman" w:hAnsi="Times New Roman" w:cs="Times New Roman"/>
          <w:sz w:val="20"/>
          <w:szCs w:val="20"/>
        </w:rPr>
        <w:t>contribuir para a expansão desse espaço de leituras e linguagens, deslocando a leitura da sala de aula e dos e</w:t>
      </w:r>
      <w:r w:rsidR="00C07167" w:rsidRPr="00B16507">
        <w:rPr>
          <w:rFonts w:ascii="Times New Roman" w:hAnsi="Times New Roman" w:cs="Times New Roman"/>
          <w:sz w:val="20"/>
          <w:szCs w:val="20"/>
        </w:rPr>
        <w:t>s</w:t>
      </w:r>
      <w:r w:rsidR="008D5D3B" w:rsidRPr="00B16507">
        <w:rPr>
          <w:rFonts w:ascii="Times New Roman" w:hAnsi="Times New Roman" w:cs="Times New Roman"/>
          <w:sz w:val="20"/>
          <w:szCs w:val="20"/>
        </w:rPr>
        <w:t>paços trad</w:t>
      </w:r>
      <w:r w:rsidR="00C07167" w:rsidRPr="00B16507">
        <w:rPr>
          <w:rFonts w:ascii="Times New Roman" w:hAnsi="Times New Roman" w:cs="Times New Roman"/>
          <w:sz w:val="20"/>
          <w:szCs w:val="20"/>
        </w:rPr>
        <w:t>i</w:t>
      </w:r>
      <w:r w:rsidR="008D5D3B" w:rsidRPr="00B16507">
        <w:rPr>
          <w:rFonts w:ascii="Times New Roman" w:hAnsi="Times New Roman" w:cs="Times New Roman"/>
          <w:sz w:val="20"/>
          <w:szCs w:val="20"/>
        </w:rPr>
        <w:t>cionais</w:t>
      </w:r>
      <w:r w:rsidR="007D40C6" w:rsidRPr="00B16507">
        <w:rPr>
          <w:rFonts w:ascii="Times New Roman" w:hAnsi="Times New Roman" w:cs="Times New Roman"/>
          <w:sz w:val="20"/>
          <w:szCs w:val="20"/>
        </w:rPr>
        <w:t>,</w:t>
      </w:r>
      <w:r w:rsidR="00C07167" w:rsidRPr="00B16507">
        <w:rPr>
          <w:rFonts w:ascii="Times New Roman" w:hAnsi="Times New Roman" w:cs="Times New Roman"/>
          <w:sz w:val="20"/>
          <w:szCs w:val="20"/>
        </w:rPr>
        <w:t xml:space="preserve"> </w:t>
      </w:r>
      <w:r w:rsidR="008D5D3B" w:rsidRPr="00B16507">
        <w:rPr>
          <w:rFonts w:ascii="Times New Roman" w:hAnsi="Times New Roman" w:cs="Times New Roman"/>
          <w:sz w:val="20"/>
          <w:szCs w:val="20"/>
        </w:rPr>
        <w:t>propondo estratégias de “contação de histórias”, performances e expressões corporais como</w:t>
      </w:r>
      <w:r w:rsidR="00C07167" w:rsidRPr="00B16507">
        <w:rPr>
          <w:rFonts w:ascii="Times New Roman" w:hAnsi="Times New Roman" w:cs="Times New Roman"/>
          <w:sz w:val="20"/>
          <w:szCs w:val="20"/>
        </w:rPr>
        <w:t xml:space="preserve"> novas metodologias da prática da leitura em sala de aula. </w:t>
      </w:r>
      <w:bookmarkEnd w:id="0"/>
    </w:p>
    <w:bookmarkEnd w:id="1"/>
    <w:p w14:paraId="47789795" w14:textId="1AA20040" w:rsidR="00B67F23" w:rsidRPr="00B16507" w:rsidRDefault="00B67F23" w:rsidP="00465861">
      <w:pPr>
        <w:rPr>
          <w:rFonts w:ascii="Times New Roman" w:hAnsi="Times New Roman" w:cs="Times New Roman"/>
          <w:sz w:val="20"/>
          <w:szCs w:val="20"/>
        </w:rPr>
      </w:pPr>
    </w:p>
    <w:p w14:paraId="07B99988" w14:textId="5E8307A6" w:rsidR="00465861" w:rsidRDefault="00251698" w:rsidP="00465861">
      <w:pPr>
        <w:rPr>
          <w:rFonts w:ascii="Times New Roman" w:hAnsi="Times New Roman" w:cs="Times New Roman"/>
          <w:b/>
          <w:bCs/>
          <w:sz w:val="20"/>
          <w:szCs w:val="20"/>
        </w:rPr>
      </w:pPr>
      <w:r w:rsidRPr="00B16507">
        <w:rPr>
          <w:sz w:val="20"/>
          <w:szCs w:val="20"/>
        </w:rPr>
        <w:br/>
      </w:r>
      <w:r w:rsidR="00C30829" w:rsidRPr="00B16507">
        <w:rPr>
          <w:rFonts w:ascii="Times New Roman" w:hAnsi="Times New Roman" w:cs="Times New Roman"/>
          <w:b/>
          <w:bCs/>
          <w:sz w:val="20"/>
          <w:szCs w:val="20"/>
        </w:rPr>
        <w:t>PALAVRAS-CHAVE</w:t>
      </w:r>
      <w:r w:rsidR="00465861" w:rsidRPr="00B16507">
        <w:rPr>
          <w:rFonts w:ascii="Times New Roman" w:hAnsi="Times New Roman" w:cs="Times New Roman"/>
          <w:b/>
          <w:bCs/>
          <w:sz w:val="20"/>
          <w:szCs w:val="20"/>
        </w:rPr>
        <w:t xml:space="preserve">: </w:t>
      </w:r>
      <w:r w:rsidR="009B401A" w:rsidRPr="00B16507">
        <w:rPr>
          <w:rFonts w:ascii="Times New Roman" w:hAnsi="Times New Roman" w:cs="Times New Roman"/>
          <w:sz w:val="20"/>
          <w:szCs w:val="20"/>
        </w:rPr>
        <w:t>Letramento literário</w:t>
      </w:r>
      <w:r w:rsidR="003B1EEB" w:rsidRPr="00B16507">
        <w:rPr>
          <w:rFonts w:ascii="Times New Roman" w:hAnsi="Times New Roman" w:cs="Times New Roman"/>
          <w:sz w:val="20"/>
          <w:szCs w:val="20"/>
        </w:rPr>
        <w:t xml:space="preserve">. </w:t>
      </w:r>
      <w:r w:rsidR="00465861" w:rsidRPr="00B16507">
        <w:rPr>
          <w:rFonts w:ascii="Times New Roman" w:hAnsi="Times New Roman" w:cs="Times New Roman"/>
          <w:sz w:val="20"/>
          <w:szCs w:val="20"/>
        </w:rPr>
        <w:t>Biblioteca</w:t>
      </w:r>
      <w:r w:rsidR="003B1EEB" w:rsidRPr="00B16507">
        <w:rPr>
          <w:rFonts w:ascii="Times New Roman" w:hAnsi="Times New Roman" w:cs="Times New Roman"/>
          <w:sz w:val="20"/>
          <w:szCs w:val="20"/>
        </w:rPr>
        <w:t>.</w:t>
      </w:r>
      <w:r w:rsidR="009B401A" w:rsidRPr="00B16507">
        <w:rPr>
          <w:rFonts w:ascii="Times New Roman" w:hAnsi="Times New Roman" w:cs="Times New Roman"/>
          <w:sz w:val="20"/>
          <w:szCs w:val="20"/>
        </w:rPr>
        <w:t xml:space="preserve"> Prática educacional. </w:t>
      </w:r>
      <w:r w:rsidR="00465861" w:rsidRPr="00B16507">
        <w:rPr>
          <w:rFonts w:ascii="Times New Roman" w:hAnsi="Times New Roman" w:cs="Times New Roman"/>
          <w:b/>
          <w:bCs/>
          <w:sz w:val="20"/>
          <w:szCs w:val="20"/>
        </w:rPr>
        <w:t xml:space="preserve"> </w:t>
      </w:r>
    </w:p>
    <w:p w14:paraId="67ADFEBD" w14:textId="77777777" w:rsidR="00C52E11" w:rsidRDefault="00C52E11" w:rsidP="00465861">
      <w:pPr>
        <w:rPr>
          <w:rFonts w:ascii="Times New Roman" w:hAnsi="Times New Roman" w:cs="Times New Roman"/>
          <w:b/>
          <w:bCs/>
          <w:sz w:val="20"/>
          <w:szCs w:val="20"/>
        </w:rPr>
      </w:pPr>
    </w:p>
    <w:p w14:paraId="77CD327C" w14:textId="77777777" w:rsidR="00C52E11" w:rsidRDefault="00C52E11" w:rsidP="00465861">
      <w:pPr>
        <w:rPr>
          <w:rFonts w:ascii="Times New Roman" w:hAnsi="Times New Roman" w:cs="Times New Roman"/>
          <w:b/>
          <w:bCs/>
          <w:sz w:val="20"/>
          <w:szCs w:val="20"/>
        </w:rPr>
      </w:pPr>
    </w:p>
    <w:p w14:paraId="3EE90923" w14:textId="77777777" w:rsidR="00C52E11" w:rsidRDefault="00C52E11" w:rsidP="00465861">
      <w:pPr>
        <w:rPr>
          <w:rFonts w:ascii="Times New Roman" w:hAnsi="Times New Roman" w:cs="Times New Roman"/>
          <w:b/>
          <w:bCs/>
          <w:sz w:val="20"/>
          <w:szCs w:val="20"/>
        </w:rPr>
      </w:pPr>
    </w:p>
    <w:p w14:paraId="68D9AFC6" w14:textId="77777777" w:rsidR="00C52E11" w:rsidRPr="00754FBC" w:rsidRDefault="00C52E11" w:rsidP="00C52E11">
      <w:pPr>
        <w:jc w:val="center"/>
        <w:rPr>
          <w:rFonts w:ascii="Times New Roman" w:hAnsi="Times New Roman" w:cs="Times New Roman"/>
          <w:b/>
          <w:bCs/>
          <w:sz w:val="32"/>
          <w:szCs w:val="32"/>
        </w:rPr>
      </w:pPr>
      <w:r w:rsidRPr="00754FBC">
        <w:rPr>
          <w:rFonts w:ascii="Times New Roman" w:hAnsi="Times New Roman" w:cs="Times New Roman"/>
          <w:b/>
          <w:bCs/>
          <w:color w:val="222222"/>
          <w:sz w:val="32"/>
          <w:szCs w:val="32"/>
          <w:shd w:val="clear" w:color="auto" w:fill="FFFFFF"/>
          <w:lang w:val="en-US"/>
        </w:rPr>
        <w:t>THE SCHOOL LIBRARY AND THE LITERARY BOOK: (CON)FABULATE SPACES</w:t>
      </w:r>
    </w:p>
    <w:p w14:paraId="4912948D" w14:textId="77777777" w:rsidR="00C52E11" w:rsidRPr="00B16507" w:rsidRDefault="00C52E11" w:rsidP="00465861">
      <w:pPr>
        <w:rPr>
          <w:rFonts w:ascii="Times New Roman" w:hAnsi="Times New Roman" w:cs="Times New Roman"/>
          <w:b/>
          <w:bCs/>
          <w:sz w:val="20"/>
          <w:szCs w:val="20"/>
        </w:rPr>
      </w:pPr>
    </w:p>
    <w:p w14:paraId="534C10BB" w14:textId="77777777" w:rsidR="00D64910" w:rsidRPr="00B16507" w:rsidRDefault="00D64910" w:rsidP="00465861">
      <w:pPr>
        <w:rPr>
          <w:rFonts w:ascii="Times New Roman" w:hAnsi="Times New Roman" w:cs="Times New Roman"/>
          <w:b/>
          <w:bCs/>
          <w:sz w:val="20"/>
          <w:szCs w:val="20"/>
        </w:rPr>
      </w:pPr>
    </w:p>
    <w:p w14:paraId="2DBD2B22" w14:textId="77777777" w:rsidR="00D64910" w:rsidRPr="00B16507" w:rsidRDefault="00D64910" w:rsidP="00465861">
      <w:pPr>
        <w:rPr>
          <w:rFonts w:ascii="Times New Roman" w:hAnsi="Times New Roman" w:cs="Times New Roman"/>
          <w:b/>
          <w:bCs/>
          <w:sz w:val="20"/>
          <w:szCs w:val="20"/>
        </w:rPr>
      </w:pPr>
    </w:p>
    <w:p w14:paraId="66767F6D" w14:textId="280D01BE" w:rsidR="00D64910" w:rsidRPr="00B16507" w:rsidRDefault="00D64910" w:rsidP="00B16507">
      <w:pPr>
        <w:pStyle w:val="NormalWeb"/>
        <w:shd w:val="clear" w:color="auto" w:fill="FFFFFF"/>
        <w:spacing w:before="0" w:beforeAutospacing="0" w:after="0" w:afterAutospacing="0"/>
        <w:jc w:val="both"/>
        <w:rPr>
          <w:rFonts w:ascii="Calibri" w:hAnsi="Calibri" w:cs="Calibri"/>
          <w:color w:val="222222"/>
          <w:sz w:val="20"/>
          <w:szCs w:val="20"/>
        </w:rPr>
      </w:pPr>
      <w:r w:rsidRPr="00B16507">
        <w:rPr>
          <w:b/>
          <w:bCs/>
          <w:color w:val="222222"/>
          <w:sz w:val="20"/>
          <w:szCs w:val="20"/>
          <w:lang w:val="en-US"/>
        </w:rPr>
        <w:t>ABSTRACT</w:t>
      </w:r>
      <w:r w:rsidRPr="00B16507">
        <w:rPr>
          <w:color w:val="222222"/>
          <w:sz w:val="20"/>
          <w:szCs w:val="20"/>
          <w:lang w:val="en-US"/>
        </w:rPr>
        <w:t xml:space="preserve">: For Jorge Luís Borges, the idea of library encompassed all the books and, by extension all the Universe (1944); by being readers, men would have access to all the world. However, reality restricts access from libraries to literary books to which the teacher and the reader being educated would have the right, transforming the magical space of </w:t>
      </w:r>
      <w:proofErr w:type="spellStart"/>
      <w:r w:rsidRPr="00B16507">
        <w:rPr>
          <w:color w:val="222222"/>
          <w:sz w:val="20"/>
          <w:szCs w:val="20"/>
          <w:lang w:val="en-US"/>
        </w:rPr>
        <w:t>Borgin's</w:t>
      </w:r>
      <w:proofErr w:type="spellEnd"/>
      <w:r w:rsidRPr="00B16507">
        <w:rPr>
          <w:color w:val="222222"/>
          <w:sz w:val="20"/>
          <w:szCs w:val="20"/>
          <w:lang w:val="en-US"/>
        </w:rPr>
        <w:t xml:space="preserve"> Babel into a place of conflicts and punishments, lacking in beauty and playful experiences. The first National Education Plan (1962) predicted that, within five years, all schools would have a library. However, </w:t>
      </w:r>
      <w:proofErr w:type="spellStart"/>
      <w:r w:rsidRPr="00B16507">
        <w:rPr>
          <w:color w:val="222222"/>
          <w:sz w:val="20"/>
          <w:szCs w:val="20"/>
          <w:lang w:val="en-US"/>
        </w:rPr>
        <w:t>Inep</w:t>
      </w:r>
      <w:proofErr w:type="spellEnd"/>
      <w:r w:rsidR="00CE7648">
        <w:rPr>
          <w:color w:val="222222"/>
          <w:sz w:val="20"/>
          <w:szCs w:val="20"/>
          <w:lang w:val="en-US"/>
        </w:rPr>
        <w:t xml:space="preserve"> (2018)</w:t>
      </w:r>
      <w:r w:rsidRPr="00B16507">
        <w:rPr>
          <w:color w:val="222222"/>
          <w:sz w:val="20"/>
          <w:szCs w:val="20"/>
          <w:lang w:val="en-US"/>
        </w:rPr>
        <w:t xml:space="preserve"> data show that there was no progress in either expanding the number of libraries or encouraging their use. Poorly used, precarious, inaccessible, and frustrating, the physical space of the library is an interesting metaphor for understanding the spaces that literary books and the development of literature readers have in contemporary school reality. The BNCC (2018) lists proposals for literary reading at school and considers the access to literature every student’s right. However, time, schooling and fragmentation of readings influence the choices and methodologies used in the classroom. In practice, the teacher and the student only have the textbook as a means of accessing literature. This work analyzes the spatial relationships that are articulated among school libraries, the teaching of literature and the use of textbooks as the only form of access to literary text, highlighting as a corpus of approach the book </w:t>
      </w:r>
      <w:proofErr w:type="spellStart"/>
      <w:r w:rsidRPr="00B16507">
        <w:rPr>
          <w:i/>
          <w:iCs/>
          <w:color w:val="222222"/>
          <w:sz w:val="20"/>
          <w:szCs w:val="20"/>
          <w:lang w:val="en-US"/>
        </w:rPr>
        <w:t>Português</w:t>
      </w:r>
      <w:proofErr w:type="spellEnd"/>
      <w:r w:rsidRPr="00B16507">
        <w:rPr>
          <w:i/>
          <w:iCs/>
          <w:color w:val="222222"/>
          <w:sz w:val="20"/>
          <w:szCs w:val="20"/>
          <w:lang w:val="en-US"/>
        </w:rPr>
        <w:t xml:space="preserve">: </w:t>
      </w:r>
      <w:proofErr w:type="spellStart"/>
      <w:r w:rsidRPr="00B16507">
        <w:rPr>
          <w:i/>
          <w:iCs/>
          <w:color w:val="222222"/>
          <w:sz w:val="20"/>
          <w:szCs w:val="20"/>
          <w:lang w:val="en-US"/>
        </w:rPr>
        <w:t>linguagens</w:t>
      </w:r>
      <w:proofErr w:type="spellEnd"/>
      <w:r w:rsidRPr="00B16507">
        <w:rPr>
          <w:color w:val="222222"/>
          <w:sz w:val="20"/>
          <w:szCs w:val="20"/>
          <w:lang w:val="en-US"/>
        </w:rPr>
        <w:t xml:space="preserve">, </w:t>
      </w:r>
      <w:r w:rsidRPr="00B16507">
        <w:rPr>
          <w:color w:val="222222"/>
          <w:sz w:val="20"/>
          <w:szCs w:val="20"/>
          <w:lang w:val="en-US"/>
        </w:rPr>
        <w:lastRenderedPageBreak/>
        <w:t>(High School, 1</w:t>
      </w:r>
      <w:r w:rsidRPr="00B16507">
        <w:rPr>
          <w:color w:val="222222"/>
          <w:sz w:val="20"/>
          <w:szCs w:val="20"/>
          <w:vertAlign w:val="superscript"/>
          <w:lang w:val="en-US"/>
        </w:rPr>
        <w:t>st</w:t>
      </w:r>
      <w:r w:rsidRPr="00B16507">
        <w:rPr>
          <w:color w:val="222222"/>
          <w:sz w:val="20"/>
          <w:szCs w:val="20"/>
          <w:lang w:val="en-US"/>
        </w:rPr>
        <w:t xml:space="preserve">. Volume) by William Roberto Cereja and Thereza </w:t>
      </w:r>
      <w:proofErr w:type="spellStart"/>
      <w:r w:rsidRPr="00B16507">
        <w:rPr>
          <w:color w:val="222222"/>
          <w:sz w:val="20"/>
          <w:szCs w:val="20"/>
          <w:lang w:val="en-US"/>
        </w:rPr>
        <w:t>Cochar</w:t>
      </w:r>
      <w:proofErr w:type="spellEnd"/>
      <w:r w:rsidRPr="00B16507">
        <w:rPr>
          <w:color w:val="222222"/>
          <w:sz w:val="20"/>
          <w:szCs w:val="20"/>
          <w:lang w:val="en-US"/>
        </w:rPr>
        <w:t xml:space="preserve"> Magalhães (2015), the most distributed collection in the Brazil by PNLD/2015. Between what is proposed in the strategic suggestions of the textbook and the student's effective access to the book and their acquisition of reading skills, there is a gap. Taking as a basis the “Suggestion of strategies” section of the analyzed book, the aim is to contribute to the expansion of this space of readings and languages, moving reading from the classroom and traditional spaces, proposing “storytelling” strategies, performances and body expressions as new methodologies for reading in the classroom.</w:t>
      </w:r>
    </w:p>
    <w:p w14:paraId="6B036D8F" w14:textId="77777777" w:rsidR="00D64910" w:rsidRPr="00B16507" w:rsidRDefault="00D64910" w:rsidP="00D64910">
      <w:pPr>
        <w:pStyle w:val="NormalWeb"/>
        <w:shd w:val="clear" w:color="auto" w:fill="FFFFFF"/>
        <w:spacing w:before="0" w:beforeAutospacing="0" w:after="160" w:afterAutospacing="0" w:line="235" w:lineRule="atLeast"/>
        <w:jc w:val="both"/>
        <w:rPr>
          <w:rFonts w:ascii="Calibri" w:hAnsi="Calibri" w:cs="Calibri"/>
          <w:color w:val="222222"/>
          <w:sz w:val="20"/>
          <w:szCs w:val="20"/>
        </w:rPr>
      </w:pPr>
      <w:r w:rsidRPr="00B16507">
        <w:rPr>
          <w:color w:val="222222"/>
          <w:sz w:val="20"/>
          <w:szCs w:val="20"/>
          <w:lang w:val="en-US"/>
        </w:rPr>
        <w:t> </w:t>
      </w:r>
    </w:p>
    <w:p w14:paraId="7D8EF58A" w14:textId="77777777" w:rsidR="00D64910" w:rsidRPr="00B16507" w:rsidRDefault="00D64910" w:rsidP="00D64910">
      <w:pPr>
        <w:pStyle w:val="NormalWeb"/>
        <w:shd w:val="clear" w:color="auto" w:fill="FFFFFF"/>
        <w:spacing w:before="0" w:beforeAutospacing="0" w:after="160" w:afterAutospacing="0" w:line="235" w:lineRule="atLeast"/>
        <w:jc w:val="both"/>
        <w:rPr>
          <w:rFonts w:ascii="Calibri" w:hAnsi="Calibri" w:cs="Calibri"/>
          <w:color w:val="222222"/>
          <w:sz w:val="20"/>
          <w:szCs w:val="20"/>
        </w:rPr>
      </w:pPr>
      <w:r w:rsidRPr="00B16507">
        <w:rPr>
          <w:b/>
          <w:bCs/>
          <w:color w:val="222222"/>
          <w:sz w:val="20"/>
          <w:szCs w:val="20"/>
          <w:lang w:val="en-US"/>
        </w:rPr>
        <w:t>KEYWORDS</w:t>
      </w:r>
      <w:r w:rsidRPr="00B16507">
        <w:rPr>
          <w:color w:val="222222"/>
          <w:sz w:val="20"/>
          <w:szCs w:val="20"/>
          <w:lang w:val="en-US"/>
        </w:rPr>
        <w:t>: Literary literacy. Library. Educational practice.</w:t>
      </w:r>
    </w:p>
    <w:p w14:paraId="55EBB1A8" w14:textId="77777777" w:rsidR="00D64910" w:rsidRPr="00B16507" w:rsidRDefault="00D64910" w:rsidP="00465861">
      <w:pPr>
        <w:rPr>
          <w:rFonts w:ascii="Times New Roman" w:hAnsi="Times New Roman" w:cs="Times New Roman"/>
          <w:b/>
          <w:bCs/>
          <w:sz w:val="20"/>
          <w:szCs w:val="20"/>
        </w:rPr>
      </w:pPr>
    </w:p>
    <w:p w14:paraId="52B22326" w14:textId="16FB5B4C" w:rsidR="007D44C3" w:rsidRPr="00B16507" w:rsidRDefault="007D44C3" w:rsidP="00465861">
      <w:pPr>
        <w:rPr>
          <w:rFonts w:ascii="Times New Roman" w:hAnsi="Times New Roman" w:cs="Times New Roman"/>
          <w:b/>
          <w:bCs/>
          <w:sz w:val="20"/>
          <w:szCs w:val="20"/>
        </w:rPr>
      </w:pPr>
    </w:p>
    <w:p w14:paraId="657BCFFA" w14:textId="59E68D2D" w:rsidR="007D44C3" w:rsidRDefault="007D44C3" w:rsidP="00465861">
      <w:pPr>
        <w:rPr>
          <w:rFonts w:ascii="Times New Roman" w:hAnsi="Times New Roman" w:cs="Times New Roman"/>
          <w:b/>
          <w:bCs/>
          <w:sz w:val="24"/>
          <w:szCs w:val="24"/>
        </w:rPr>
      </w:pPr>
    </w:p>
    <w:p w14:paraId="7CC2CBA3" w14:textId="2DF8C668" w:rsidR="007D44C3" w:rsidRPr="00E6302E" w:rsidRDefault="004C08CA" w:rsidP="00753719">
      <w:pPr>
        <w:pStyle w:val="PargrafodaLista"/>
        <w:numPr>
          <w:ilvl w:val="0"/>
          <w:numId w:val="3"/>
        </w:numPr>
        <w:tabs>
          <w:tab w:val="left" w:pos="567"/>
        </w:tabs>
        <w:ind w:left="0" w:firstLine="0"/>
        <w:rPr>
          <w:rFonts w:ascii="Times New Roman" w:hAnsi="Times New Roman" w:cs="Times New Roman"/>
          <w:b/>
          <w:bCs/>
          <w:sz w:val="24"/>
          <w:szCs w:val="24"/>
        </w:rPr>
      </w:pPr>
      <w:r>
        <w:rPr>
          <w:rFonts w:ascii="Times New Roman" w:hAnsi="Times New Roman" w:cs="Times New Roman"/>
          <w:b/>
          <w:bCs/>
          <w:sz w:val="24"/>
          <w:szCs w:val="24"/>
        </w:rPr>
        <w:t>I</w:t>
      </w:r>
      <w:r w:rsidR="005A45AF">
        <w:rPr>
          <w:rFonts w:ascii="Times New Roman" w:hAnsi="Times New Roman" w:cs="Times New Roman"/>
          <w:b/>
          <w:bCs/>
          <w:sz w:val="24"/>
          <w:szCs w:val="24"/>
        </w:rPr>
        <w:t>ntrodução</w:t>
      </w:r>
    </w:p>
    <w:p w14:paraId="41B09FA7" w14:textId="2FE9A289" w:rsidR="007D44C3" w:rsidRDefault="007D44C3" w:rsidP="00465861">
      <w:pPr>
        <w:rPr>
          <w:rFonts w:ascii="Times New Roman" w:hAnsi="Times New Roman" w:cs="Times New Roman"/>
          <w:b/>
          <w:bCs/>
          <w:sz w:val="24"/>
          <w:szCs w:val="24"/>
        </w:rPr>
      </w:pPr>
    </w:p>
    <w:p w14:paraId="310D2595" w14:textId="6067875D" w:rsidR="007D44C3" w:rsidRDefault="007D44C3" w:rsidP="00465861">
      <w:pPr>
        <w:rPr>
          <w:rFonts w:ascii="Times New Roman" w:hAnsi="Times New Roman" w:cs="Times New Roman"/>
          <w:b/>
          <w:bCs/>
          <w:sz w:val="24"/>
          <w:szCs w:val="24"/>
        </w:rPr>
      </w:pPr>
    </w:p>
    <w:p w14:paraId="7EC0EA80" w14:textId="49F12A09" w:rsidR="007D44C3" w:rsidRDefault="007D44C3" w:rsidP="00465861">
      <w:pPr>
        <w:rPr>
          <w:rFonts w:ascii="Times New Roman" w:hAnsi="Times New Roman" w:cs="Times New Roman"/>
          <w:b/>
          <w:bCs/>
          <w:sz w:val="24"/>
          <w:szCs w:val="24"/>
        </w:rPr>
      </w:pPr>
    </w:p>
    <w:p w14:paraId="43E666B9" w14:textId="78FF9DAC" w:rsidR="007D44C3" w:rsidRDefault="007D44C3" w:rsidP="00465861">
      <w:pPr>
        <w:rPr>
          <w:rFonts w:ascii="Times New Roman" w:hAnsi="Times New Roman" w:cs="Times New Roman"/>
          <w:b/>
          <w:bCs/>
          <w:sz w:val="24"/>
          <w:szCs w:val="24"/>
        </w:rPr>
      </w:pPr>
    </w:p>
    <w:p w14:paraId="3B3D9B5F" w14:textId="77777777" w:rsidR="00173442" w:rsidRPr="00C24315" w:rsidRDefault="00173442" w:rsidP="00C24315">
      <w:pPr>
        <w:ind w:left="2268"/>
        <w:rPr>
          <w:rStyle w:val="markedcontent"/>
          <w:rFonts w:ascii="Times New Roman" w:hAnsi="Times New Roman" w:cs="Times New Roman"/>
          <w:sz w:val="20"/>
          <w:szCs w:val="20"/>
        </w:rPr>
      </w:pPr>
      <w:r w:rsidRPr="00C24315">
        <w:rPr>
          <w:rStyle w:val="markedcontent"/>
          <w:rFonts w:ascii="Times New Roman" w:hAnsi="Times New Roman" w:cs="Times New Roman"/>
          <w:sz w:val="20"/>
          <w:szCs w:val="20"/>
        </w:rPr>
        <w:t xml:space="preserve">Quando se proclamou que a Biblioteca abarcava todos os livros, a primeira impressão foi de extravagante felicidade. </w:t>
      </w:r>
    </w:p>
    <w:p w14:paraId="61C83CE2" w14:textId="582915FE" w:rsidR="00173442" w:rsidRPr="00C24315" w:rsidRDefault="00173442" w:rsidP="00C24315">
      <w:pPr>
        <w:ind w:left="3540"/>
        <w:jc w:val="right"/>
        <w:rPr>
          <w:rFonts w:ascii="Times New Roman" w:hAnsi="Times New Roman" w:cs="Times New Roman"/>
          <w:sz w:val="20"/>
          <w:szCs w:val="20"/>
        </w:rPr>
      </w:pPr>
      <w:r w:rsidRPr="00C24315">
        <w:rPr>
          <w:rStyle w:val="markedcontent"/>
          <w:rFonts w:ascii="Times New Roman" w:hAnsi="Times New Roman" w:cs="Times New Roman"/>
          <w:sz w:val="20"/>
          <w:szCs w:val="20"/>
        </w:rPr>
        <w:t>Jorge Luís Borges</w:t>
      </w:r>
    </w:p>
    <w:p w14:paraId="14AAF974" w14:textId="77777777" w:rsidR="00612E08" w:rsidRDefault="00612E08" w:rsidP="00465861">
      <w:pPr>
        <w:rPr>
          <w:rFonts w:ascii="Arial" w:hAnsi="Arial" w:cs="Arial"/>
          <w:sz w:val="27"/>
          <w:szCs w:val="27"/>
        </w:rPr>
      </w:pPr>
    </w:p>
    <w:p w14:paraId="09021B73" w14:textId="012E1988" w:rsidR="00173442" w:rsidRDefault="00AF3151" w:rsidP="00465861">
      <w:pPr>
        <w:rPr>
          <w:rFonts w:ascii="Arial" w:hAnsi="Arial" w:cs="Arial"/>
          <w:sz w:val="27"/>
          <w:szCs w:val="27"/>
        </w:rPr>
      </w:pPr>
      <w:r>
        <w:rPr>
          <w:rFonts w:ascii="Arial" w:hAnsi="Arial" w:cs="Arial"/>
          <w:sz w:val="27"/>
          <w:szCs w:val="27"/>
        </w:rPr>
        <w:tab/>
      </w:r>
    </w:p>
    <w:p w14:paraId="76C3E18B" w14:textId="55A37B8F" w:rsidR="0060314B" w:rsidRDefault="00AF3151" w:rsidP="005A026A">
      <w:pPr>
        <w:tabs>
          <w:tab w:val="left" w:pos="851"/>
        </w:tabs>
        <w:spacing w:line="360" w:lineRule="auto"/>
        <w:rPr>
          <w:rFonts w:ascii="Times New Roman" w:hAnsi="Times New Roman" w:cs="Times New Roman"/>
          <w:sz w:val="24"/>
          <w:szCs w:val="24"/>
        </w:rPr>
      </w:pPr>
      <w:r>
        <w:rPr>
          <w:rFonts w:ascii="Arial" w:hAnsi="Arial" w:cs="Arial"/>
          <w:sz w:val="27"/>
          <w:szCs w:val="27"/>
        </w:rPr>
        <w:tab/>
      </w:r>
      <w:r w:rsidRPr="00AF3151">
        <w:rPr>
          <w:rFonts w:ascii="Times New Roman" w:hAnsi="Times New Roman" w:cs="Times New Roman"/>
          <w:sz w:val="24"/>
          <w:szCs w:val="24"/>
        </w:rPr>
        <w:t xml:space="preserve">As bibliotecas escolares costumam </w:t>
      </w:r>
      <w:r w:rsidR="00894DB6">
        <w:rPr>
          <w:rFonts w:ascii="Times New Roman" w:hAnsi="Times New Roman" w:cs="Times New Roman"/>
          <w:sz w:val="24"/>
          <w:szCs w:val="24"/>
        </w:rPr>
        <w:t xml:space="preserve">estar </w:t>
      </w:r>
      <w:r w:rsidRPr="00AF3151">
        <w:rPr>
          <w:rFonts w:ascii="Times New Roman" w:hAnsi="Times New Roman" w:cs="Times New Roman"/>
          <w:sz w:val="24"/>
          <w:szCs w:val="24"/>
        </w:rPr>
        <w:t xml:space="preserve">ao final dos corredores, num espaço geralmente improvisado, com iluminação precária e pouca atratividade. </w:t>
      </w:r>
      <w:r>
        <w:rPr>
          <w:rFonts w:ascii="Times New Roman" w:hAnsi="Times New Roman" w:cs="Times New Roman"/>
          <w:sz w:val="24"/>
          <w:szCs w:val="24"/>
        </w:rPr>
        <w:t xml:space="preserve">Prateleiras organizadas guardam livros raramente ou nunca abertos, catalogados e arquivados. </w:t>
      </w:r>
      <w:r w:rsidR="0002531E">
        <w:rPr>
          <w:rFonts w:ascii="Times New Roman" w:hAnsi="Times New Roman" w:cs="Times New Roman"/>
          <w:sz w:val="24"/>
          <w:szCs w:val="24"/>
        </w:rPr>
        <w:t>Em visitas recentes a</w:t>
      </w:r>
      <w:r w:rsidR="00894DB6">
        <w:rPr>
          <w:rFonts w:ascii="Times New Roman" w:hAnsi="Times New Roman" w:cs="Times New Roman"/>
          <w:sz w:val="24"/>
          <w:szCs w:val="24"/>
        </w:rPr>
        <w:t xml:space="preserve"> escolas de ensino fundam</w:t>
      </w:r>
      <w:r w:rsidR="00390E07">
        <w:rPr>
          <w:rFonts w:ascii="Times New Roman" w:hAnsi="Times New Roman" w:cs="Times New Roman"/>
          <w:sz w:val="24"/>
          <w:szCs w:val="24"/>
        </w:rPr>
        <w:t>ental e médio, percebemos que há</w:t>
      </w:r>
      <w:r w:rsidR="00894DB6">
        <w:rPr>
          <w:rFonts w:ascii="Times New Roman" w:hAnsi="Times New Roman" w:cs="Times New Roman"/>
          <w:sz w:val="24"/>
          <w:szCs w:val="24"/>
        </w:rPr>
        <w:t xml:space="preserve"> bibliotecas </w:t>
      </w:r>
      <w:r w:rsidR="00390E07">
        <w:rPr>
          <w:rFonts w:ascii="Times New Roman" w:hAnsi="Times New Roman" w:cs="Times New Roman"/>
          <w:sz w:val="24"/>
          <w:szCs w:val="24"/>
        </w:rPr>
        <w:t xml:space="preserve">que </w:t>
      </w:r>
      <w:r w:rsidR="00894DB6">
        <w:rPr>
          <w:rFonts w:ascii="Times New Roman" w:hAnsi="Times New Roman" w:cs="Times New Roman"/>
          <w:sz w:val="24"/>
          <w:szCs w:val="24"/>
        </w:rPr>
        <w:t xml:space="preserve">são, geralmente, salas trancadas. </w:t>
      </w:r>
      <w:r w:rsidR="0060314B">
        <w:rPr>
          <w:rFonts w:ascii="Times New Roman" w:hAnsi="Times New Roman" w:cs="Times New Roman"/>
          <w:sz w:val="24"/>
          <w:szCs w:val="24"/>
        </w:rPr>
        <w:t>Em parte, porque nelas se concentra um patrimônio escolar constituído de televisão, vídeos cassetes e até de data-shows, que devem e merecem ficar ao abrigo de roubos, desvios ou intempéries. Em parte, porque, historicamente, as bibliotecas são concebidas como arquivos petrif</w:t>
      </w:r>
      <w:r w:rsidR="00E63E1D">
        <w:rPr>
          <w:rFonts w:ascii="Times New Roman" w:hAnsi="Times New Roman" w:cs="Times New Roman"/>
          <w:sz w:val="24"/>
          <w:szCs w:val="24"/>
        </w:rPr>
        <w:t xml:space="preserve">icados ou lugares sagrados, </w:t>
      </w:r>
      <w:r w:rsidR="0060314B">
        <w:rPr>
          <w:rFonts w:ascii="Times New Roman" w:hAnsi="Times New Roman" w:cs="Times New Roman"/>
          <w:sz w:val="24"/>
          <w:szCs w:val="24"/>
        </w:rPr>
        <w:t>a que poucos iniciados terão acesso</w:t>
      </w:r>
      <w:r w:rsidR="0063391A">
        <w:rPr>
          <w:rFonts w:ascii="Times New Roman" w:hAnsi="Times New Roman" w:cs="Times New Roman"/>
          <w:sz w:val="24"/>
          <w:szCs w:val="24"/>
        </w:rPr>
        <w:t>.</w:t>
      </w:r>
      <w:r w:rsidR="00DC7D89">
        <w:rPr>
          <w:rFonts w:ascii="Times New Roman" w:hAnsi="Times New Roman" w:cs="Times New Roman"/>
          <w:sz w:val="24"/>
          <w:szCs w:val="24"/>
        </w:rPr>
        <w:t xml:space="preserve"> A constatação nos permite pensar no espaço </w:t>
      </w:r>
      <w:r w:rsidR="00F82FDB">
        <w:rPr>
          <w:rFonts w:ascii="Times New Roman" w:hAnsi="Times New Roman" w:cs="Times New Roman"/>
          <w:sz w:val="24"/>
          <w:szCs w:val="24"/>
        </w:rPr>
        <w:t>dado à</w:t>
      </w:r>
      <w:r w:rsidR="007E7527">
        <w:rPr>
          <w:rFonts w:ascii="Times New Roman" w:hAnsi="Times New Roman" w:cs="Times New Roman"/>
          <w:sz w:val="24"/>
          <w:szCs w:val="24"/>
        </w:rPr>
        <w:t xml:space="preserve"> literatura na prática escolar. </w:t>
      </w:r>
    </w:p>
    <w:p w14:paraId="514A9FA5" w14:textId="162537A7" w:rsidR="005A026A" w:rsidRDefault="00DC7D89" w:rsidP="005A026A">
      <w:pPr>
        <w:spacing w:line="360" w:lineRule="auto"/>
        <w:ind w:firstLine="851"/>
        <w:rPr>
          <w:rFonts w:ascii="Times New Roman" w:hAnsi="Times New Roman" w:cs="Times New Roman"/>
          <w:sz w:val="24"/>
          <w:szCs w:val="24"/>
        </w:rPr>
      </w:pPr>
      <w:r w:rsidRPr="00E24EAF">
        <w:rPr>
          <w:rFonts w:ascii="Times New Roman" w:hAnsi="Times New Roman" w:cs="Times New Roman"/>
          <w:sz w:val="24"/>
          <w:szCs w:val="24"/>
        </w:rPr>
        <w:t xml:space="preserve">A arquitetura das escolas </w:t>
      </w:r>
      <w:r w:rsidR="00E24EAF">
        <w:rPr>
          <w:rFonts w:ascii="Times New Roman" w:hAnsi="Times New Roman" w:cs="Times New Roman"/>
          <w:sz w:val="24"/>
          <w:szCs w:val="24"/>
        </w:rPr>
        <w:t xml:space="preserve">públicas não considera o </w:t>
      </w:r>
      <w:r w:rsidR="00F14C0B">
        <w:rPr>
          <w:rFonts w:ascii="Times New Roman" w:hAnsi="Times New Roman" w:cs="Times New Roman"/>
          <w:sz w:val="24"/>
          <w:szCs w:val="24"/>
        </w:rPr>
        <w:t>lugar</w:t>
      </w:r>
      <w:r w:rsidR="00E24EAF">
        <w:rPr>
          <w:rFonts w:ascii="Times New Roman" w:hAnsi="Times New Roman" w:cs="Times New Roman"/>
          <w:sz w:val="24"/>
          <w:szCs w:val="24"/>
        </w:rPr>
        <w:t xml:space="preserve"> das </w:t>
      </w:r>
      <w:r w:rsidRPr="00E24EAF">
        <w:rPr>
          <w:rFonts w:ascii="Times New Roman" w:hAnsi="Times New Roman" w:cs="Times New Roman"/>
          <w:sz w:val="24"/>
          <w:szCs w:val="24"/>
        </w:rPr>
        <w:t>biblioteca</w:t>
      </w:r>
      <w:r w:rsidR="00E24EAF">
        <w:rPr>
          <w:rFonts w:ascii="Times New Roman" w:hAnsi="Times New Roman" w:cs="Times New Roman"/>
          <w:sz w:val="24"/>
          <w:szCs w:val="24"/>
        </w:rPr>
        <w:t xml:space="preserve">s. Distante dos espaços de maior visibilidade e circulação dos </w:t>
      </w:r>
      <w:r w:rsidR="001F21D7">
        <w:rPr>
          <w:rFonts w:ascii="Times New Roman" w:hAnsi="Times New Roman" w:cs="Times New Roman"/>
          <w:sz w:val="24"/>
          <w:szCs w:val="24"/>
        </w:rPr>
        <w:t>estudante</w:t>
      </w:r>
      <w:r w:rsidR="00E24EAF">
        <w:rPr>
          <w:rFonts w:ascii="Times New Roman" w:hAnsi="Times New Roman" w:cs="Times New Roman"/>
          <w:sz w:val="24"/>
          <w:szCs w:val="24"/>
        </w:rPr>
        <w:t xml:space="preserve">s, a biblioteca escolar costuma servir também para </w:t>
      </w:r>
      <w:r w:rsidR="006C4DBA">
        <w:rPr>
          <w:rFonts w:ascii="Times New Roman" w:hAnsi="Times New Roman" w:cs="Times New Roman"/>
          <w:sz w:val="24"/>
          <w:szCs w:val="24"/>
        </w:rPr>
        <w:t>a</w:t>
      </w:r>
      <w:r w:rsidR="00E24EAF">
        <w:rPr>
          <w:rFonts w:ascii="Times New Roman" w:hAnsi="Times New Roman" w:cs="Times New Roman"/>
          <w:sz w:val="24"/>
          <w:szCs w:val="24"/>
        </w:rPr>
        <w:t>condicionar caixas de livros didáticos, depósito de carteiras e cadeiras, computadores empoeirados e equipamentos em desuso. A</w:t>
      </w:r>
      <w:r w:rsidR="00D83163">
        <w:rPr>
          <w:rFonts w:ascii="Times New Roman" w:hAnsi="Times New Roman" w:cs="Times New Roman"/>
          <w:sz w:val="24"/>
          <w:szCs w:val="24"/>
        </w:rPr>
        <w:t xml:space="preserve"> </w:t>
      </w:r>
      <w:r w:rsidR="00E24EAF">
        <w:rPr>
          <w:rFonts w:ascii="Times New Roman" w:hAnsi="Times New Roman" w:cs="Times New Roman"/>
          <w:sz w:val="24"/>
          <w:szCs w:val="24"/>
        </w:rPr>
        <w:t xml:space="preserve">“extravagante felicidade” mencionada por Jorge Luís Borges torna-se uma excrescente mensagem, num cenário que, a rigor, deveria encantar leitores e formar cidadãos. </w:t>
      </w:r>
    </w:p>
    <w:p w14:paraId="436E6825" w14:textId="0300EC77" w:rsidR="005A026A" w:rsidRDefault="00002ACB" w:rsidP="005A026A">
      <w:pPr>
        <w:spacing w:line="360" w:lineRule="auto"/>
        <w:ind w:firstLine="851"/>
        <w:rPr>
          <w:rFonts w:ascii="Times New Roman" w:hAnsi="Times New Roman" w:cs="Times New Roman"/>
          <w:sz w:val="24"/>
          <w:szCs w:val="24"/>
        </w:rPr>
      </w:pPr>
      <w:r w:rsidRPr="00173442">
        <w:rPr>
          <w:rFonts w:ascii="Times New Roman" w:hAnsi="Times New Roman" w:cs="Times New Roman"/>
          <w:sz w:val="24"/>
          <w:szCs w:val="24"/>
        </w:rPr>
        <w:t>Sanches Neto, no</w:t>
      </w:r>
      <w:r>
        <w:rPr>
          <w:rFonts w:ascii="Times New Roman" w:hAnsi="Times New Roman" w:cs="Times New Roman"/>
          <w:sz w:val="24"/>
          <w:szCs w:val="24"/>
        </w:rPr>
        <w:t xml:space="preserve"> </w:t>
      </w:r>
      <w:r w:rsidRPr="00173442">
        <w:rPr>
          <w:rFonts w:ascii="Times New Roman" w:hAnsi="Times New Roman" w:cs="Times New Roman"/>
          <w:sz w:val="24"/>
          <w:szCs w:val="24"/>
        </w:rPr>
        <w:t xml:space="preserve">artigo intitulado </w:t>
      </w:r>
      <w:r>
        <w:rPr>
          <w:rFonts w:ascii="Times New Roman" w:hAnsi="Times New Roman" w:cs="Times New Roman"/>
          <w:sz w:val="24"/>
          <w:szCs w:val="24"/>
        </w:rPr>
        <w:t>“</w:t>
      </w:r>
      <w:r w:rsidRPr="00173442">
        <w:rPr>
          <w:rFonts w:ascii="Times New Roman" w:hAnsi="Times New Roman" w:cs="Times New Roman"/>
          <w:sz w:val="24"/>
          <w:szCs w:val="24"/>
        </w:rPr>
        <w:t>Desordenar uma biblioteca: comércio e indústria da leitura na escola</w:t>
      </w:r>
      <w:r>
        <w:rPr>
          <w:rFonts w:ascii="Times New Roman" w:hAnsi="Times New Roman" w:cs="Times New Roman"/>
          <w:sz w:val="24"/>
          <w:szCs w:val="24"/>
        </w:rPr>
        <w:t>”</w:t>
      </w:r>
      <w:r w:rsidRPr="00173442">
        <w:rPr>
          <w:rFonts w:ascii="Times New Roman" w:hAnsi="Times New Roman" w:cs="Times New Roman"/>
          <w:sz w:val="24"/>
          <w:szCs w:val="24"/>
        </w:rPr>
        <w:t xml:space="preserve">, </w:t>
      </w:r>
      <w:r>
        <w:rPr>
          <w:rFonts w:ascii="Times New Roman" w:hAnsi="Times New Roman" w:cs="Times New Roman"/>
          <w:sz w:val="24"/>
          <w:szCs w:val="24"/>
        </w:rPr>
        <w:t xml:space="preserve">afirma </w:t>
      </w:r>
      <w:r w:rsidRPr="00173442">
        <w:rPr>
          <w:rFonts w:ascii="Times New Roman" w:hAnsi="Times New Roman" w:cs="Times New Roman"/>
          <w:sz w:val="24"/>
          <w:szCs w:val="24"/>
        </w:rPr>
        <w:t xml:space="preserve">que </w:t>
      </w:r>
      <w:r w:rsidR="006C4DBA">
        <w:rPr>
          <w:rFonts w:ascii="Times New Roman" w:hAnsi="Times New Roman" w:cs="Times New Roman"/>
          <w:sz w:val="24"/>
          <w:szCs w:val="24"/>
        </w:rPr>
        <w:t>a</w:t>
      </w:r>
      <w:r w:rsidRPr="00173442">
        <w:rPr>
          <w:rFonts w:ascii="Times New Roman" w:hAnsi="Times New Roman" w:cs="Times New Roman"/>
          <w:sz w:val="24"/>
          <w:szCs w:val="24"/>
        </w:rPr>
        <w:t xml:space="preserve"> </w:t>
      </w:r>
      <w:r w:rsidR="006C4DBA">
        <w:rPr>
          <w:rFonts w:ascii="Times New Roman" w:hAnsi="Times New Roman" w:cs="Times New Roman"/>
          <w:sz w:val="24"/>
          <w:szCs w:val="24"/>
        </w:rPr>
        <w:t>“</w:t>
      </w:r>
      <w:r w:rsidRPr="00173442">
        <w:rPr>
          <w:rFonts w:ascii="Times New Roman" w:hAnsi="Times New Roman" w:cs="Times New Roman"/>
          <w:sz w:val="24"/>
          <w:szCs w:val="24"/>
        </w:rPr>
        <w:t xml:space="preserve">biblioteca não pode ser vista como um lugar secundário do estabelecimento escolar. Ela é o cerne do ensino e como tal deve ocupar uma </w:t>
      </w:r>
      <w:r w:rsidRPr="00173442">
        <w:rPr>
          <w:rFonts w:ascii="Times New Roman" w:hAnsi="Times New Roman" w:cs="Times New Roman"/>
          <w:sz w:val="24"/>
          <w:szCs w:val="24"/>
        </w:rPr>
        <w:lastRenderedPageBreak/>
        <w:t>localização privilegiada”</w:t>
      </w:r>
      <w:r w:rsidRPr="00002ACB">
        <w:rPr>
          <w:rFonts w:ascii="Times New Roman" w:hAnsi="Times New Roman" w:cs="Times New Roman"/>
          <w:sz w:val="24"/>
          <w:szCs w:val="24"/>
        </w:rPr>
        <w:t xml:space="preserve"> </w:t>
      </w:r>
      <w:r w:rsidRPr="00173442">
        <w:rPr>
          <w:rFonts w:ascii="Times New Roman" w:hAnsi="Times New Roman" w:cs="Times New Roman"/>
          <w:sz w:val="24"/>
          <w:szCs w:val="24"/>
        </w:rPr>
        <w:t>(</w:t>
      </w:r>
      <w:r w:rsidR="006C4DBA">
        <w:rPr>
          <w:rFonts w:ascii="Times New Roman" w:hAnsi="Times New Roman" w:cs="Times New Roman"/>
          <w:sz w:val="24"/>
          <w:szCs w:val="24"/>
        </w:rPr>
        <w:t xml:space="preserve">SANCHES </w:t>
      </w:r>
      <w:r>
        <w:rPr>
          <w:rFonts w:ascii="Times New Roman" w:hAnsi="Times New Roman" w:cs="Times New Roman"/>
          <w:sz w:val="24"/>
          <w:szCs w:val="24"/>
        </w:rPr>
        <w:t xml:space="preserve">NETO, </w:t>
      </w:r>
      <w:r w:rsidRPr="00173442">
        <w:rPr>
          <w:rFonts w:ascii="Times New Roman" w:hAnsi="Times New Roman" w:cs="Times New Roman"/>
          <w:sz w:val="24"/>
          <w:szCs w:val="24"/>
        </w:rPr>
        <w:t>1995, p. 31</w:t>
      </w:r>
      <w:r>
        <w:rPr>
          <w:rFonts w:ascii="Times New Roman" w:hAnsi="Times New Roman" w:cs="Times New Roman"/>
          <w:sz w:val="24"/>
          <w:szCs w:val="24"/>
        </w:rPr>
        <w:t>). A conclusão do pesquisador, como se comprova, está muito afastada da realidade</w:t>
      </w:r>
      <w:r w:rsidR="00A87CF5">
        <w:rPr>
          <w:rFonts w:ascii="Times New Roman" w:hAnsi="Times New Roman" w:cs="Times New Roman"/>
          <w:sz w:val="24"/>
          <w:szCs w:val="24"/>
        </w:rPr>
        <w:t xml:space="preserve"> escolar </w:t>
      </w:r>
      <w:r w:rsidR="006F1BC7">
        <w:rPr>
          <w:rFonts w:ascii="Times New Roman" w:hAnsi="Times New Roman" w:cs="Times New Roman"/>
          <w:sz w:val="24"/>
          <w:szCs w:val="24"/>
        </w:rPr>
        <w:t>por nós visitada</w:t>
      </w:r>
      <w:r w:rsidR="00A87CF5">
        <w:rPr>
          <w:rFonts w:ascii="Times New Roman" w:hAnsi="Times New Roman" w:cs="Times New Roman"/>
          <w:sz w:val="24"/>
          <w:szCs w:val="24"/>
        </w:rPr>
        <w:t>.</w:t>
      </w:r>
    </w:p>
    <w:p w14:paraId="0DE1B536" w14:textId="1CD84629" w:rsidR="000344A4" w:rsidRDefault="00A87CF5" w:rsidP="0083031B">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Diante do exposto, </w:t>
      </w:r>
      <w:r w:rsidR="006F1BC7">
        <w:rPr>
          <w:rFonts w:ascii="Times New Roman" w:hAnsi="Times New Roman" w:cs="Times New Roman"/>
          <w:sz w:val="24"/>
          <w:szCs w:val="24"/>
        </w:rPr>
        <w:t>cabe interrogar: qual a importância das políticas públicas de incentivo à leitura (</w:t>
      </w:r>
      <w:r w:rsidR="006F1BC7" w:rsidRPr="006F1BC7">
        <w:rPr>
          <w:rFonts w:ascii="Times New Roman" w:hAnsi="Times New Roman" w:cs="Times New Roman"/>
          <w:i/>
          <w:iCs/>
          <w:sz w:val="24"/>
          <w:szCs w:val="24"/>
        </w:rPr>
        <w:t>lato sensu</w:t>
      </w:r>
      <w:r w:rsidR="006F1BC7">
        <w:rPr>
          <w:rFonts w:ascii="Times New Roman" w:hAnsi="Times New Roman" w:cs="Times New Roman"/>
          <w:sz w:val="24"/>
          <w:szCs w:val="24"/>
        </w:rPr>
        <w:t xml:space="preserve"> e, em especial da leitura literária), no que se refere à formação dos acervos de bibliotecas escolares e </w:t>
      </w:r>
      <w:r w:rsidR="00112C45">
        <w:rPr>
          <w:rFonts w:ascii="Times New Roman" w:hAnsi="Times New Roman" w:cs="Times New Roman"/>
          <w:sz w:val="24"/>
          <w:szCs w:val="24"/>
        </w:rPr>
        <w:t>à</w:t>
      </w:r>
      <w:r w:rsidR="006F1BC7">
        <w:rPr>
          <w:rFonts w:ascii="Times New Roman" w:hAnsi="Times New Roman" w:cs="Times New Roman"/>
          <w:sz w:val="24"/>
          <w:szCs w:val="24"/>
        </w:rPr>
        <w:t xml:space="preserve"> formação do leitor? O</w:t>
      </w:r>
      <w:r w:rsidR="00CE7648" w:rsidRPr="00CE7648">
        <w:rPr>
          <w:rFonts w:ascii="Times New Roman" w:hAnsi="Times New Roman" w:cs="Times New Roman"/>
          <w:sz w:val="24"/>
          <w:szCs w:val="24"/>
        </w:rPr>
        <w:t xml:space="preserve"> primeiro Plano Nacional de Educação surgiu em 1962, elaborado na vigência da primeira Lei de Diretrizes e Bases da Educação Nacional, Le</w:t>
      </w:r>
      <w:r w:rsidR="00665E2C">
        <w:rPr>
          <w:rFonts w:ascii="Times New Roman" w:hAnsi="Times New Roman" w:cs="Times New Roman"/>
          <w:sz w:val="24"/>
          <w:szCs w:val="24"/>
        </w:rPr>
        <w:t>i</w:t>
      </w:r>
      <w:r w:rsidR="00CE7648" w:rsidRPr="00CE7648">
        <w:rPr>
          <w:rFonts w:ascii="Times New Roman" w:hAnsi="Times New Roman" w:cs="Times New Roman"/>
          <w:sz w:val="24"/>
          <w:szCs w:val="24"/>
        </w:rPr>
        <w:t xml:space="preserve"> nº 4.024, de 1961</w:t>
      </w:r>
      <w:r w:rsidR="00994660">
        <w:rPr>
          <w:rFonts w:ascii="Times New Roman" w:hAnsi="Times New Roman" w:cs="Times New Roman"/>
          <w:sz w:val="24"/>
          <w:szCs w:val="24"/>
        </w:rPr>
        <w:t>, conforme</w:t>
      </w:r>
      <w:r w:rsidR="00994660" w:rsidRPr="00994660">
        <w:rPr>
          <w:rFonts w:ascii="Times New Roman" w:hAnsi="Times New Roman" w:cs="Times New Roman"/>
          <w:sz w:val="24"/>
          <w:szCs w:val="24"/>
        </w:rPr>
        <w:t xml:space="preserve"> </w:t>
      </w:r>
      <w:r w:rsidR="00994660">
        <w:rPr>
          <w:rFonts w:ascii="Times New Roman" w:hAnsi="Times New Roman" w:cs="Times New Roman"/>
          <w:sz w:val="24"/>
          <w:szCs w:val="24"/>
        </w:rPr>
        <w:t>apresenta a L</w:t>
      </w:r>
      <w:r w:rsidR="00994660" w:rsidRPr="0059174E">
        <w:rPr>
          <w:rFonts w:ascii="Times New Roman" w:hAnsi="Times New Roman" w:cs="Times New Roman"/>
          <w:sz w:val="24"/>
          <w:szCs w:val="24"/>
        </w:rPr>
        <w:t>ei n</w:t>
      </w:r>
      <w:r w:rsidR="00994660">
        <w:rPr>
          <w:rFonts w:ascii="Times New Roman" w:hAnsi="Times New Roman" w:cs="Times New Roman"/>
          <w:sz w:val="24"/>
          <w:szCs w:val="24"/>
        </w:rPr>
        <w:t xml:space="preserve">º </w:t>
      </w:r>
      <w:r w:rsidR="00994660" w:rsidRPr="0059174E">
        <w:rPr>
          <w:rFonts w:ascii="Times New Roman" w:hAnsi="Times New Roman" w:cs="Times New Roman"/>
          <w:sz w:val="24"/>
          <w:szCs w:val="24"/>
        </w:rPr>
        <w:t>10.172, de 9 de janeiro de 2001</w:t>
      </w:r>
      <w:r w:rsidR="00714D18">
        <w:rPr>
          <w:rFonts w:ascii="Times New Roman" w:hAnsi="Times New Roman" w:cs="Times New Roman"/>
          <w:sz w:val="24"/>
          <w:szCs w:val="24"/>
        </w:rPr>
        <w:t>,</w:t>
      </w:r>
      <w:r w:rsidR="00994660">
        <w:rPr>
          <w:rFonts w:ascii="Times New Roman" w:hAnsi="Times New Roman" w:cs="Times New Roman"/>
          <w:sz w:val="24"/>
          <w:szCs w:val="24"/>
        </w:rPr>
        <w:t xml:space="preserve"> </w:t>
      </w:r>
      <w:r w:rsidR="00714D18">
        <w:rPr>
          <w:rFonts w:ascii="Times New Roman" w:hAnsi="Times New Roman" w:cs="Times New Roman"/>
          <w:sz w:val="24"/>
          <w:szCs w:val="24"/>
        </w:rPr>
        <w:t>que</w:t>
      </w:r>
      <w:r w:rsidR="00994660">
        <w:rPr>
          <w:rFonts w:ascii="Times New Roman" w:hAnsi="Times New Roman" w:cs="Times New Roman"/>
          <w:sz w:val="24"/>
          <w:szCs w:val="24"/>
        </w:rPr>
        <w:t xml:space="preserve"> </w:t>
      </w:r>
      <w:r w:rsidR="00994660">
        <w:t>a</w:t>
      </w:r>
      <w:r w:rsidR="00994660" w:rsidRPr="0059174E">
        <w:rPr>
          <w:rFonts w:ascii="Times New Roman" w:hAnsi="Times New Roman" w:cs="Times New Roman"/>
          <w:sz w:val="24"/>
          <w:szCs w:val="24"/>
        </w:rPr>
        <w:t>prov</w:t>
      </w:r>
      <w:r w:rsidR="00994660">
        <w:rPr>
          <w:rFonts w:ascii="Times New Roman" w:hAnsi="Times New Roman" w:cs="Times New Roman"/>
          <w:sz w:val="24"/>
          <w:szCs w:val="24"/>
        </w:rPr>
        <w:t>a</w:t>
      </w:r>
      <w:r w:rsidR="00994660" w:rsidRPr="0059174E">
        <w:rPr>
          <w:rFonts w:ascii="Times New Roman" w:hAnsi="Times New Roman" w:cs="Times New Roman"/>
          <w:sz w:val="24"/>
          <w:szCs w:val="24"/>
        </w:rPr>
        <w:t xml:space="preserve"> o Plano Nacional de Educação e dá outras providências</w:t>
      </w:r>
      <w:r w:rsidR="00994660">
        <w:rPr>
          <w:rFonts w:ascii="Times New Roman" w:hAnsi="Times New Roman" w:cs="Times New Roman"/>
          <w:sz w:val="24"/>
          <w:szCs w:val="24"/>
        </w:rPr>
        <w:t xml:space="preserve"> (BRASIL, </w:t>
      </w:r>
      <w:r w:rsidR="00714D18">
        <w:rPr>
          <w:rFonts w:ascii="Times New Roman" w:hAnsi="Times New Roman" w:cs="Times New Roman"/>
          <w:sz w:val="24"/>
          <w:szCs w:val="24"/>
        </w:rPr>
        <w:t>2024).</w:t>
      </w:r>
      <w:r w:rsidR="0083031B">
        <w:rPr>
          <w:rFonts w:ascii="Times New Roman" w:hAnsi="Times New Roman" w:cs="Times New Roman"/>
          <w:sz w:val="24"/>
          <w:szCs w:val="24"/>
        </w:rPr>
        <w:t xml:space="preserve"> </w:t>
      </w:r>
      <w:r w:rsidR="001D6703">
        <w:rPr>
          <w:rFonts w:ascii="Times New Roman" w:hAnsi="Times New Roman" w:cs="Times New Roman"/>
          <w:sz w:val="24"/>
          <w:szCs w:val="24"/>
        </w:rPr>
        <w:t>A</w:t>
      </w:r>
      <w:r w:rsidR="00251595">
        <w:rPr>
          <w:rFonts w:ascii="Times New Roman" w:hAnsi="Times New Roman" w:cs="Times New Roman"/>
          <w:sz w:val="24"/>
          <w:szCs w:val="24"/>
        </w:rPr>
        <w:t>pós trinta e seis anos, o</w:t>
      </w:r>
      <w:r w:rsidR="00EE7439">
        <w:rPr>
          <w:rFonts w:ascii="Times New Roman" w:hAnsi="Times New Roman" w:cs="Times New Roman"/>
          <w:sz w:val="24"/>
          <w:szCs w:val="24"/>
        </w:rPr>
        <w:t xml:space="preserve"> Plano Nacional de Educação </w:t>
      </w:r>
      <w:r w:rsidR="00251595">
        <w:rPr>
          <w:rFonts w:ascii="Times New Roman" w:hAnsi="Times New Roman" w:cs="Times New Roman"/>
          <w:sz w:val="24"/>
          <w:szCs w:val="24"/>
        </w:rPr>
        <w:t>(</w:t>
      </w:r>
      <w:r w:rsidR="000344A4">
        <w:rPr>
          <w:rFonts w:ascii="Times New Roman" w:hAnsi="Times New Roman" w:cs="Times New Roman"/>
          <w:sz w:val="24"/>
          <w:szCs w:val="24"/>
        </w:rPr>
        <w:t>1998</w:t>
      </w:r>
      <w:r w:rsidR="00EE7439">
        <w:rPr>
          <w:rFonts w:ascii="Times New Roman" w:hAnsi="Times New Roman" w:cs="Times New Roman"/>
          <w:sz w:val="24"/>
          <w:szCs w:val="24"/>
        </w:rPr>
        <w:t>) previa</w:t>
      </w:r>
      <w:r w:rsidR="0083031B">
        <w:rPr>
          <w:rFonts w:ascii="Times New Roman" w:hAnsi="Times New Roman" w:cs="Times New Roman"/>
          <w:sz w:val="24"/>
          <w:szCs w:val="24"/>
        </w:rPr>
        <w:t>,</w:t>
      </w:r>
      <w:r w:rsidR="00EE7439">
        <w:rPr>
          <w:rFonts w:ascii="Times New Roman" w:hAnsi="Times New Roman" w:cs="Times New Roman"/>
          <w:sz w:val="24"/>
          <w:szCs w:val="24"/>
        </w:rPr>
        <w:t xml:space="preserve"> </w:t>
      </w:r>
      <w:r w:rsidR="000344A4">
        <w:rPr>
          <w:rFonts w:ascii="Times New Roman" w:hAnsi="Times New Roman" w:cs="Times New Roman"/>
          <w:sz w:val="24"/>
          <w:szCs w:val="24"/>
        </w:rPr>
        <w:t>dentre as metas para o Ensino Fundamental</w:t>
      </w:r>
      <w:r w:rsidR="00050709">
        <w:rPr>
          <w:rFonts w:ascii="Times New Roman" w:hAnsi="Times New Roman" w:cs="Times New Roman"/>
          <w:sz w:val="24"/>
          <w:szCs w:val="24"/>
        </w:rPr>
        <w:t>:</w:t>
      </w:r>
    </w:p>
    <w:p w14:paraId="7ACB74DE" w14:textId="77777777" w:rsidR="000344A4" w:rsidRDefault="000344A4" w:rsidP="000344A4">
      <w:pPr>
        <w:spacing w:line="360" w:lineRule="auto"/>
        <w:ind w:firstLine="851"/>
        <w:rPr>
          <w:rFonts w:ascii="Times New Roman" w:hAnsi="Times New Roman" w:cs="Times New Roman"/>
          <w:sz w:val="24"/>
          <w:szCs w:val="24"/>
        </w:rPr>
      </w:pPr>
    </w:p>
    <w:p w14:paraId="732CEF0D" w14:textId="47FFBDC6" w:rsidR="000344A4" w:rsidRPr="00D02720" w:rsidRDefault="000344A4" w:rsidP="00D02720">
      <w:pPr>
        <w:ind w:left="2268"/>
        <w:rPr>
          <w:rFonts w:ascii="Times New Roman" w:hAnsi="Times New Roman" w:cs="Times New Roman"/>
          <w:sz w:val="20"/>
          <w:szCs w:val="20"/>
        </w:rPr>
      </w:pPr>
      <w:r w:rsidRPr="00D02720">
        <w:rPr>
          <w:rFonts w:ascii="Times New Roman" w:hAnsi="Times New Roman" w:cs="Times New Roman"/>
          <w:sz w:val="20"/>
          <w:szCs w:val="20"/>
        </w:rPr>
        <w:t>Elaborar, no prazo de um ano, padrões mínimos nacionais de infraestrutura para o Ensino Fundamental, compatíveis com o tamanho dos estabelecimentos</w:t>
      </w:r>
      <w:r w:rsidR="006D1134">
        <w:rPr>
          <w:rFonts w:ascii="Times New Roman" w:hAnsi="Times New Roman" w:cs="Times New Roman"/>
          <w:sz w:val="20"/>
          <w:szCs w:val="20"/>
        </w:rPr>
        <w:t xml:space="preserve"> </w:t>
      </w:r>
      <w:r w:rsidR="006D1134" w:rsidRPr="006D1134">
        <w:rPr>
          <w:rFonts w:ascii="Times New Roman" w:hAnsi="Times New Roman" w:cs="Times New Roman"/>
          <w:sz w:val="20"/>
          <w:szCs w:val="20"/>
        </w:rPr>
        <w:t>e</w:t>
      </w:r>
      <w:r w:rsidR="006D1134">
        <w:rPr>
          <w:rFonts w:ascii="Times New Roman" w:hAnsi="Times New Roman" w:cs="Times New Roman"/>
          <w:sz w:val="20"/>
          <w:szCs w:val="20"/>
        </w:rPr>
        <w:t xml:space="preserve"> </w:t>
      </w:r>
      <w:r w:rsidR="006D1134" w:rsidRPr="006D1134">
        <w:rPr>
          <w:rFonts w:ascii="Times New Roman" w:hAnsi="Times New Roman" w:cs="Times New Roman"/>
          <w:sz w:val="20"/>
          <w:szCs w:val="20"/>
        </w:rPr>
        <w:t>com as realidades regionais, incluindo:</w:t>
      </w:r>
      <w:r w:rsidRPr="00D02720">
        <w:rPr>
          <w:rFonts w:ascii="Times New Roman" w:hAnsi="Times New Roman" w:cs="Times New Roman"/>
          <w:sz w:val="20"/>
          <w:szCs w:val="20"/>
        </w:rPr>
        <w:t xml:space="preserve"> [...] d) espaço para biblioteca; g) acervo para as bibliotecas, que incluam literatura, textos científicos, obras básicas de referência e livros didático-pedagógicos de apoio ao professor; [...] (BRASIL, 1998, p. 33). </w:t>
      </w:r>
    </w:p>
    <w:p w14:paraId="7F584332" w14:textId="77777777" w:rsidR="000344A4" w:rsidRPr="000344A4" w:rsidRDefault="000344A4" w:rsidP="00D02720">
      <w:pPr>
        <w:ind w:firstLine="851"/>
        <w:rPr>
          <w:rFonts w:ascii="Times New Roman" w:hAnsi="Times New Roman" w:cs="Times New Roman"/>
          <w:sz w:val="24"/>
          <w:szCs w:val="24"/>
        </w:rPr>
      </w:pPr>
    </w:p>
    <w:p w14:paraId="2CC7ACF6" w14:textId="293A85A8" w:rsidR="001F7F4E" w:rsidRDefault="00251595" w:rsidP="002D7837">
      <w:pPr>
        <w:spacing w:line="360" w:lineRule="auto"/>
        <w:ind w:firstLine="851"/>
        <w:rPr>
          <w:rFonts w:ascii="Times New Roman" w:hAnsi="Times New Roman" w:cs="Times New Roman"/>
          <w:sz w:val="24"/>
          <w:szCs w:val="24"/>
        </w:rPr>
      </w:pPr>
      <w:r>
        <w:rPr>
          <w:rFonts w:ascii="Times New Roman" w:hAnsi="Times New Roman" w:cs="Times New Roman"/>
          <w:sz w:val="24"/>
          <w:szCs w:val="24"/>
        </w:rPr>
        <w:t>Igualmente</w:t>
      </w:r>
      <w:r w:rsidR="00EE7439" w:rsidRPr="00C2475D">
        <w:rPr>
          <w:rFonts w:ascii="Times New Roman" w:hAnsi="Times New Roman" w:cs="Times New Roman"/>
          <w:sz w:val="24"/>
          <w:szCs w:val="24"/>
        </w:rPr>
        <w:t xml:space="preserve">, </w:t>
      </w:r>
      <w:r w:rsidR="002D7837">
        <w:rPr>
          <w:rFonts w:ascii="Times New Roman" w:hAnsi="Times New Roman" w:cs="Times New Roman"/>
          <w:sz w:val="24"/>
          <w:szCs w:val="24"/>
        </w:rPr>
        <w:t>a</w:t>
      </w:r>
      <w:r w:rsidR="001F7F4E">
        <w:rPr>
          <w:rFonts w:ascii="Times New Roman" w:hAnsi="Times New Roman" w:cs="Times New Roman"/>
          <w:sz w:val="24"/>
          <w:szCs w:val="24"/>
        </w:rPr>
        <w:t xml:space="preserve"> L</w:t>
      </w:r>
      <w:r w:rsidR="001F7F4E" w:rsidRPr="001F7F4E">
        <w:rPr>
          <w:rFonts w:ascii="Times New Roman" w:hAnsi="Times New Roman" w:cs="Times New Roman"/>
          <w:sz w:val="24"/>
          <w:szCs w:val="24"/>
        </w:rPr>
        <w:t>ei nº 12.244 de 24 de maio de 2010</w:t>
      </w:r>
      <w:r w:rsidR="001F7F4E">
        <w:rPr>
          <w:rFonts w:ascii="Times New Roman" w:hAnsi="Times New Roman" w:cs="Times New Roman"/>
          <w:sz w:val="24"/>
          <w:szCs w:val="24"/>
        </w:rPr>
        <w:t xml:space="preserve"> dispõe</w:t>
      </w:r>
      <w:r w:rsidR="001F7F4E" w:rsidRPr="001F7F4E">
        <w:rPr>
          <w:rFonts w:ascii="Times New Roman" w:hAnsi="Times New Roman" w:cs="Times New Roman"/>
          <w:sz w:val="24"/>
          <w:szCs w:val="24"/>
        </w:rPr>
        <w:t xml:space="preserve"> sobre a universalização das bibliotecas nas instituições de ensino do </w:t>
      </w:r>
      <w:r w:rsidR="001F7F4E">
        <w:rPr>
          <w:rFonts w:ascii="Times New Roman" w:hAnsi="Times New Roman" w:cs="Times New Roman"/>
          <w:sz w:val="24"/>
          <w:szCs w:val="24"/>
        </w:rPr>
        <w:t>pa</w:t>
      </w:r>
      <w:r w:rsidR="001F7F4E" w:rsidRPr="001F7F4E">
        <w:rPr>
          <w:rFonts w:ascii="Times New Roman" w:hAnsi="Times New Roman" w:cs="Times New Roman"/>
          <w:sz w:val="24"/>
          <w:szCs w:val="24"/>
        </w:rPr>
        <w:t>ís</w:t>
      </w:r>
      <w:r w:rsidR="001F7F4E">
        <w:rPr>
          <w:rFonts w:ascii="Times New Roman" w:hAnsi="Times New Roman" w:cs="Times New Roman"/>
          <w:sz w:val="24"/>
          <w:szCs w:val="24"/>
        </w:rPr>
        <w:t>, d</w:t>
      </w:r>
      <w:r w:rsidR="001F7F4E" w:rsidRPr="001F7F4E">
        <w:rPr>
          <w:rFonts w:ascii="Times New Roman" w:hAnsi="Times New Roman" w:cs="Times New Roman"/>
          <w:sz w:val="24"/>
          <w:szCs w:val="24"/>
        </w:rPr>
        <w:t>etermina</w:t>
      </w:r>
      <w:r w:rsidR="002D7837">
        <w:rPr>
          <w:rFonts w:ascii="Times New Roman" w:hAnsi="Times New Roman" w:cs="Times New Roman"/>
          <w:sz w:val="24"/>
          <w:szCs w:val="24"/>
        </w:rPr>
        <w:t>ndo</w:t>
      </w:r>
      <w:r w:rsidR="001F7F4E" w:rsidRPr="001F7F4E">
        <w:rPr>
          <w:rFonts w:ascii="Times New Roman" w:hAnsi="Times New Roman" w:cs="Times New Roman"/>
          <w:sz w:val="24"/>
          <w:szCs w:val="24"/>
        </w:rPr>
        <w:t xml:space="preserve"> que até maio de 2020 todas as escolas brasileiras – públicas e privadas – </w:t>
      </w:r>
      <w:r w:rsidR="005E5C66">
        <w:rPr>
          <w:rFonts w:ascii="Times New Roman" w:hAnsi="Times New Roman" w:cs="Times New Roman"/>
          <w:sz w:val="24"/>
          <w:szCs w:val="24"/>
        </w:rPr>
        <w:t>deveriam ter</w:t>
      </w:r>
      <w:r w:rsidR="001F7F4E" w:rsidRPr="001F7F4E">
        <w:rPr>
          <w:rFonts w:ascii="Times New Roman" w:hAnsi="Times New Roman" w:cs="Times New Roman"/>
          <w:sz w:val="24"/>
          <w:szCs w:val="24"/>
        </w:rPr>
        <w:t xml:space="preserve"> bibliotecas escolares. </w:t>
      </w:r>
      <w:r w:rsidR="00FE1B6C">
        <w:rPr>
          <w:rFonts w:ascii="Times New Roman" w:hAnsi="Times New Roman" w:cs="Times New Roman"/>
          <w:sz w:val="24"/>
          <w:szCs w:val="24"/>
        </w:rPr>
        <w:t>E</w:t>
      </w:r>
      <w:r w:rsidR="00C622F7">
        <w:rPr>
          <w:rFonts w:ascii="Times New Roman" w:hAnsi="Times New Roman" w:cs="Times New Roman"/>
          <w:sz w:val="24"/>
          <w:szCs w:val="24"/>
        </w:rPr>
        <w:t>,</w:t>
      </w:r>
      <w:r w:rsidR="00FE1B6C">
        <w:rPr>
          <w:rFonts w:ascii="Times New Roman" w:hAnsi="Times New Roman" w:cs="Times New Roman"/>
          <w:sz w:val="24"/>
          <w:szCs w:val="24"/>
        </w:rPr>
        <w:t xml:space="preserve"> ainda, que o</w:t>
      </w:r>
      <w:r w:rsidR="001F7F4E" w:rsidRPr="001F7F4E">
        <w:rPr>
          <w:rFonts w:ascii="Times New Roman" w:hAnsi="Times New Roman" w:cs="Times New Roman"/>
          <w:sz w:val="24"/>
          <w:szCs w:val="24"/>
        </w:rPr>
        <w:t xml:space="preserve"> número de livros da biblioteca dever</w:t>
      </w:r>
      <w:r w:rsidR="006D1134">
        <w:rPr>
          <w:rFonts w:ascii="Times New Roman" w:hAnsi="Times New Roman" w:cs="Times New Roman"/>
          <w:sz w:val="24"/>
          <w:szCs w:val="24"/>
        </w:rPr>
        <w:t>ia</w:t>
      </w:r>
      <w:r w:rsidR="001F7F4E" w:rsidRPr="001F7F4E">
        <w:rPr>
          <w:rFonts w:ascii="Times New Roman" w:hAnsi="Times New Roman" w:cs="Times New Roman"/>
          <w:sz w:val="24"/>
          <w:szCs w:val="24"/>
        </w:rPr>
        <w:t xml:space="preserve"> ser de, no mínimo, um título para cada aluno matriculado.</w:t>
      </w:r>
    </w:p>
    <w:p w14:paraId="75884574" w14:textId="06D83805" w:rsidR="007A6369" w:rsidRDefault="00C622F7" w:rsidP="007A6369">
      <w:pPr>
        <w:spacing w:line="360" w:lineRule="auto"/>
        <w:ind w:firstLine="851"/>
        <w:rPr>
          <w:rFonts w:ascii="Times New Roman" w:hAnsi="Times New Roman" w:cs="Times New Roman"/>
          <w:sz w:val="24"/>
          <w:szCs w:val="24"/>
        </w:rPr>
      </w:pPr>
      <w:r>
        <w:rPr>
          <w:rFonts w:ascii="Times New Roman" w:hAnsi="Times New Roman" w:cs="Times New Roman"/>
          <w:sz w:val="24"/>
          <w:szCs w:val="24"/>
        </w:rPr>
        <w:t>T</w:t>
      </w:r>
      <w:r w:rsidR="00E143F5">
        <w:rPr>
          <w:rFonts w:ascii="Times New Roman" w:hAnsi="Times New Roman" w:cs="Times New Roman"/>
          <w:sz w:val="24"/>
          <w:szCs w:val="24"/>
        </w:rPr>
        <w:t xml:space="preserve">ais </w:t>
      </w:r>
      <w:r w:rsidR="005B13A2">
        <w:rPr>
          <w:rFonts w:ascii="Times New Roman" w:hAnsi="Times New Roman" w:cs="Times New Roman"/>
          <w:sz w:val="24"/>
          <w:szCs w:val="24"/>
        </w:rPr>
        <w:t xml:space="preserve">metas e </w:t>
      </w:r>
      <w:r w:rsidR="00E143F5">
        <w:rPr>
          <w:rFonts w:ascii="Times New Roman" w:hAnsi="Times New Roman" w:cs="Times New Roman"/>
          <w:sz w:val="24"/>
          <w:szCs w:val="24"/>
        </w:rPr>
        <w:t xml:space="preserve">expectativas inalcançáveis </w:t>
      </w:r>
      <w:r w:rsidR="005B13A2">
        <w:rPr>
          <w:rFonts w:ascii="Times New Roman" w:hAnsi="Times New Roman" w:cs="Times New Roman"/>
          <w:sz w:val="24"/>
          <w:szCs w:val="24"/>
        </w:rPr>
        <w:t>perduram</w:t>
      </w:r>
      <w:r w:rsidR="000749A0">
        <w:rPr>
          <w:rFonts w:ascii="Times New Roman" w:hAnsi="Times New Roman" w:cs="Times New Roman"/>
          <w:sz w:val="24"/>
          <w:szCs w:val="24"/>
        </w:rPr>
        <w:t xml:space="preserve"> desde 1962, ou seja, </w:t>
      </w:r>
      <w:r w:rsidR="008264C1">
        <w:rPr>
          <w:rFonts w:ascii="Times New Roman" w:hAnsi="Times New Roman" w:cs="Times New Roman"/>
          <w:sz w:val="24"/>
          <w:szCs w:val="24"/>
        </w:rPr>
        <w:t xml:space="preserve">há </w:t>
      </w:r>
      <w:r w:rsidR="000749A0">
        <w:rPr>
          <w:rFonts w:ascii="Times New Roman" w:hAnsi="Times New Roman" w:cs="Times New Roman"/>
          <w:sz w:val="24"/>
          <w:szCs w:val="24"/>
        </w:rPr>
        <w:t>cinquenta e seis anos</w:t>
      </w:r>
      <w:r w:rsidR="002D7837">
        <w:rPr>
          <w:rFonts w:ascii="Times New Roman" w:hAnsi="Times New Roman" w:cs="Times New Roman"/>
          <w:sz w:val="24"/>
          <w:szCs w:val="24"/>
        </w:rPr>
        <w:t xml:space="preserve">, conforme pesquisa (2018) </w:t>
      </w:r>
      <w:r>
        <w:rPr>
          <w:rFonts w:ascii="Times New Roman" w:hAnsi="Times New Roman" w:cs="Times New Roman"/>
          <w:sz w:val="24"/>
          <w:szCs w:val="24"/>
        </w:rPr>
        <w:t xml:space="preserve">apresentada pelo </w:t>
      </w:r>
      <w:r w:rsidR="00E143F5" w:rsidRPr="00E143F5">
        <w:rPr>
          <w:rFonts w:ascii="Times New Roman" w:hAnsi="Times New Roman" w:cs="Times New Roman"/>
          <w:sz w:val="24"/>
          <w:szCs w:val="24"/>
        </w:rPr>
        <w:t>coordenador-geral dos Programas do Livro do Fundo Nacional de Desenvolvimento da Educação (FNDE)</w:t>
      </w:r>
      <w:r>
        <w:rPr>
          <w:rFonts w:ascii="Times New Roman" w:hAnsi="Times New Roman" w:cs="Times New Roman"/>
          <w:sz w:val="24"/>
          <w:szCs w:val="24"/>
        </w:rPr>
        <w:t>,</w:t>
      </w:r>
      <w:r w:rsidR="00E143F5" w:rsidRPr="00E143F5">
        <w:rPr>
          <w:rFonts w:ascii="Times New Roman" w:hAnsi="Times New Roman" w:cs="Times New Roman"/>
          <w:sz w:val="24"/>
          <w:szCs w:val="24"/>
        </w:rPr>
        <w:t xml:space="preserve"> </w:t>
      </w:r>
      <w:proofErr w:type="spellStart"/>
      <w:r w:rsidR="00E143F5" w:rsidRPr="00E143F5">
        <w:rPr>
          <w:rFonts w:ascii="Times New Roman" w:hAnsi="Times New Roman" w:cs="Times New Roman"/>
          <w:sz w:val="24"/>
          <w:szCs w:val="24"/>
        </w:rPr>
        <w:t>Lauri</w:t>
      </w:r>
      <w:proofErr w:type="spellEnd"/>
      <w:r w:rsidR="00E143F5" w:rsidRPr="00E143F5">
        <w:rPr>
          <w:rFonts w:ascii="Times New Roman" w:hAnsi="Times New Roman" w:cs="Times New Roman"/>
          <w:sz w:val="24"/>
          <w:szCs w:val="24"/>
        </w:rPr>
        <w:t xml:space="preserve"> </w:t>
      </w:r>
      <w:proofErr w:type="spellStart"/>
      <w:r w:rsidR="00E143F5" w:rsidRPr="00E143F5">
        <w:rPr>
          <w:rFonts w:ascii="Times New Roman" w:hAnsi="Times New Roman" w:cs="Times New Roman"/>
          <w:sz w:val="24"/>
          <w:szCs w:val="24"/>
        </w:rPr>
        <w:t>Cericato</w:t>
      </w:r>
      <w:proofErr w:type="spellEnd"/>
      <w:r w:rsidR="00E143F5" w:rsidRPr="00E143F5">
        <w:rPr>
          <w:rFonts w:ascii="Times New Roman" w:hAnsi="Times New Roman" w:cs="Times New Roman"/>
          <w:sz w:val="24"/>
          <w:szCs w:val="24"/>
        </w:rPr>
        <w:t>, em audiência pública na Câmara dos Deputados</w:t>
      </w:r>
      <w:r w:rsidR="00E143F5">
        <w:rPr>
          <w:rFonts w:ascii="Times New Roman" w:hAnsi="Times New Roman" w:cs="Times New Roman"/>
          <w:sz w:val="24"/>
          <w:szCs w:val="24"/>
        </w:rPr>
        <w:t xml:space="preserve"> e</w:t>
      </w:r>
      <w:r w:rsidR="00E143F5" w:rsidRPr="00E143F5">
        <w:rPr>
          <w:rFonts w:ascii="Times New Roman" w:hAnsi="Times New Roman" w:cs="Times New Roman"/>
          <w:sz w:val="24"/>
          <w:szCs w:val="24"/>
        </w:rPr>
        <w:t>m dezembro de 2018</w:t>
      </w:r>
      <w:r w:rsidR="00437F55">
        <w:rPr>
          <w:rFonts w:ascii="Times New Roman" w:hAnsi="Times New Roman" w:cs="Times New Roman"/>
          <w:sz w:val="24"/>
          <w:szCs w:val="24"/>
        </w:rPr>
        <w:t>.</w:t>
      </w:r>
      <w:r>
        <w:rPr>
          <w:rFonts w:ascii="Times New Roman" w:hAnsi="Times New Roman" w:cs="Times New Roman"/>
          <w:sz w:val="24"/>
          <w:szCs w:val="24"/>
        </w:rPr>
        <w:t xml:space="preserve"> </w:t>
      </w:r>
      <w:r w:rsidR="00437F55">
        <w:rPr>
          <w:rFonts w:ascii="Times New Roman" w:hAnsi="Times New Roman" w:cs="Times New Roman"/>
          <w:sz w:val="24"/>
          <w:szCs w:val="24"/>
        </w:rPr>
        <w:t>A pesquisa d</w:t>
      </w:r>
      <w:r w:rsidR="00E143F5" w:rsidRPr="00E143F5">
        <w:rPr>
          <w:rFonts w:ascii="Times New Roman" w:hAnsi="Times New Roman" w:cs="Times New Roman"/>
          <w:sz w:val="24"/>
          <w:szCs w:val="24"/>
        </w:rPr>
        <w:t>ivulgou dados do Instituto Nacional de Estudos e Pesquisas Educacionais Anísio Teixeira (Inep) evidenci</w:t>
      </w:r>
      <w:r w:rsidR="00E143F5">
        <w:rPr>
          <w:rFonts w:ascii="Times New Roman" w:hAnsi="Times New Roman" w:cs="Times New Roman"/>
          <w:sz w:val="24"/>
          <w:szCs w:val="24"/>
        </w:rPr>
        <w:t>ando</w:t>
      </w:r>
      <w:r w:rsidR="00E143F5" w:rsidRPr="00E143F5">
        <w:rPr>
          <w:rFonts w:ascii="Times New Roman" w:hAnsi="Times New Roman" w:cs="Times New Roman"/>
          <w:sz w:val="24"/>
          <w:szCs w:val="24"/>
        </w:rPr>
        <w:t xml:space="preserve"> que 55% das escolas brasileiras não têm biblioteca ou sala de leitura, </w:t>
      </w:r>
      <w:r w:rsidR="00437F55">
        <w:rPr>
          <w:rFonts w:ascii="Times New Roman" w:hAnsi="Times New Roman" w:cs="Times New Roman"/>
          <w:sz w:val="24"/>
          <w:szCs w:val="24"/>
        </w:rPr>
        <w:t>de</w:t>
      </w:r>
      <w:r w:rsidR="00E143F5" w:rsidRPr="00E143F5">
        <w:rPr>
          <w:rFonts w:ascii="Times New Roman" w:hAnsi="Times New Roman" w:cs="Times New Roman"/>
          <w:sz w:val="24"/>
          <w:szCs w:val="24"/>
        </w:rPr>
        <w:t xml:space="preserve">mostrando a dificuldade de </w:t>
      </w:r>
      <w:r w:rsidR="00E143F5">
        <w:rPr>
          <w:rFonts w:ascii="Times New Roman" w:hAnsi="Times New Roman" w:cs="Times New Roman"/>
          <w:sz w:val="24"/>
          <w:szCs w:val="24"/>
        </w:rPr>
        <w:t xml:space="preserve">se </w:t>
      </w:r>
      <w:r w:rsidR="00E143F5" w:rsidRPr="00E143F5">
        <w:rPr>
          <w:rFonts w:ascii="Times New Roman" w:hAnsi="Times New Roman" w:cs="Times New Roman"/>
          <w:sz w:val="24"/>
          <w:szCs w:val="24"/>
        </w:rPr>
        <w:t xml:space="preserve">cumprir a meta de universalização das bibliotecas. </w:t>
      </w:r>
      <w:r>
        <w:rPr>
          <w:rFonts w:ascii="Times New Roman" w:hAnsi="Times New Roman" w:cs="Times New Roman"/>
          <w:sz w:val="24"/>
          <w:szCs w:val="24"/>
        </w:rPr>
        <w:t>D</w:t>
      </w:r>
      <w:r w:rsidR="00E143F5" w:rsidRPr="00E143F5">
        <w:rPr>
          <w:rFonts w:ascii="Times New Roman" w:hAnsi="Times New Roman" w:cs="Times New Roman"/>
          <w:sz w:val="24"/>
          <w:szCs w:val="24"/>
        </w:rPr>
        <w:t xml:space="preserve">as 180 mil escolas brasileiras, 98 mil ou 55% não têm biblioteca escolar ou sala de leitura </w:t>
      </w:r>
      <w:r w:rsidR="00A74540">
        <w:rPr>
          <w:rFonts w:ascii="Times New Roman" w:hAnsi="Times New Roman" w:cs="Times New Roman"/>
          <w:sz w:val="24"/>
          <w:szCs w:val="24"/>
        </w:rPr>
        <w:t>(CÂMARA DOS DEPUTADOS, 20</w:t>
      </w:r>
      <w:r w:rsidR="00882E59">
        <w:rPr>
          <w:rFonts w:ascii="Times New Roman" w:hAnsi="Times New Roman" w:cs="Times New Roman"/>
          <w:sz w:val="24"/>
          <w:szCs w:val="24"/>
        </w:rPr>
        <w:t>24</w:t>
      </w:r>
      <w:r w:rsidR="00A74540">
        <w:rPr>
          <w:rFonts w:ascii="Times New Roman" w:hAnsi="Times New Roman" w:cs="Times New Roman"/>
          <w:sz w:val="24"/>
          <w:szCs w:val="24"/>
        </w:rPr>
        <w:t>)</w:t>
      </w:r>
      <w:r w:rsidR="00EE7439">
        <w:rPr>
          <w:rFonts w:ascii="Times New Roman" w:hAnsi="Times New Roman" w:cs="Times New Roman"/>
          <w:sz w:val="24"/>
          <w:szCs w:val="24"/>
        </w:rPr>
        <w:t>.</w:t>
      </w:r>
    </w:p>
    <w:p w14:paraId="6771951E" w14:textId="763AADDA" w:rsidR="005A026A" w:rsidRDefault="00C622F7" w:rsidP="007A6369">
      <w:pPr>
        <w:spacing w:line="360" w:lineRule="auto"/>
        <w:ind w:firstLine="851"/>
        <w:rPr>
          <w:rFonts w:ascii="Times New Roman" w:hAnsi="Times New Roman" w:cs="Times New Roman"/>
          <w:sz w:val="24"/>
          <w:szCs w:val="24"/>
        </w:rPr>
      </w:pPr>
      <w:r>
        <w:rPr>
          <w:rFonts w:ascii="Times New Roman" w:hAnsi="Times New Roman" w:cs="Times New Roman"/>
          <w:sz w:val="24"/>
          <w:szCs w:val="24"/>
        </w:rPr>
        <w:t>O</w:t>
      </w:r>
      <w:r w:rsidR="007A6369">
        <w:rPr>
          <w:rFonts w:ascii="Times New Roman" w:hAnsi="Times New Roman" w:cs="Times New Roman"/>
          <w:sz w:val="24"/>
          <w:szCs w:val="24"/>
        </w:rPr>
        <w:t>bserva-se que o</w:t>
      </w:r>
      <w:r w:rsidR="00C1727B">
        <w:rPr>
          <w:rFonts w:ascii="Times New Roman" w:hAnsi="Times New Roman" w:cs="Times New Roman"/>
          <w:sz w:val="24"/>
          <w:szCs w:val="24"/>
        </w:rPr>
        <w:t xml:space="preserve"> Plano Nacional Biblioteca da Escola (PNBE), instituído pelo Ministério da Educação em 1997 – incorporado, em 2017, pelo Plano Nacional do Livro e </w:t>
      </w:r>
      <w:r w:rsidR="00C1727B">
        <w:rPr>
          <w:rFonts w:ascii="Times New Roman" w:hAnsi="Times New Roman" w:cs="Times New Roman"/>
          <w:sz w:val="24"/>
          <w:szCs w:val="24"/>
        </w:rPr>
        <w:lastRenderedPageBreak/>
        <w:t>do Material Didático (PNLD)</w:t>
      </w:r>
      <w:r w:rsidR="00F6774D">
        <w:rPr>
          <w:rStyle w:val="Refdenotaderodap"/>
          <w:rFonts w:ascii="Times New Roman" w:hAnsi="Times New Roman" w:cs="Times New Roman"/>
          <w:sz w:val="24"/>
          <w:szCs w:val="24"/>
        </w:rPr>
        <w:footnoteReference w:id="2"/>
      </w:r>
      <w:r w:rsidR="008E771C">
        <w:rPr>
          <w:rFonts w:ascii="Times New Roman" w:hAnsi="Times New Roman" w:cs="Times New Roman"/>
          <w:sz w:val="24"/>
          <w:szCs w:val="24"/>
        </w:rPr>
        <w:t xml:space="preserve">, </w:t>
      </w:r>
      <w:r w:rsidR="00C1727B">
        <w:rPr>
          <w:rFonts w:ascii="Times New Roman" w:hAnsi="Times New Roman" w:cs="Times New Roman"/>
          <w:sz w:val="24"/>
          <w:szCs w:val="24"/>
        </w:rPr>
        <w:t xml:space="preserve">com o propósito de distribuição de obras literárias, de pesquisa e de referência para a composição dos acervos escolares, ao que parece, ainda não é fruído em todas as suas potencialidades. </w:t>
      </w:r>
      <w:r w:rsidR="00EE7439">
        <w:rPr>
          <w:rFonts w:ascii="Times New Roman" w:hAnsi="Times New Roman" w:cs="Times New Roman"/>
          <w:sz w:val="24"/>
          <w:szCs w:val="24"/>
        </w:rPr>
        <w:t xml:space="preserve">As propostas e políticas pedagógicas acerca da leitura literária na escola estão discriminadas na Base Nacional Comum Curricular (BNCC, 2018), que considera o acesso à literatura um direito dos estudantes. Entretanto, tempo, escolarização e fragmentação de leituras influenciam nas escolhas e metodologias utilizadas em sala de aula. Na prática, o professor e o </w:t>
      </w:r>
      <w:r w:rsidR="001F21D7">
        <w:rPr>
          <w:rFonts w:ascii="Times New Roman" w:hAnsi="Times New Roman" w:cs="Times New Roman"/>
          <w:sz w:val="24"/>
          <w:szCs w:val="24"/>
        </w:rPr>
        <w:t>estudante</w:t>
      </w:r>
      <w:r w:rsidR="00677D9B">
        <w:rPr>
          <w:rFonts w:ascii="Times New Roman" w:hAnsi="Times New Roman" w:cs="Times New Roman"/>
          <w:sz w:val="24"/>
          <w:szCs w:val="24"/>
        </w:rPr>
        <w:t>, por vezes,</w:t>
      </w:r>
      <w:r w:rsidR="00EE7439">
        <w:rPr>
          <w:rFonts w:ascii="Times New Roman" w:hAnsi="Times New Roman" w:cs="Times New Roman"/>
          <w:sz w:val="24"/>
          <w:szCs w:val="24"/>
        </w:rPr>
        <w:t xml:space="preserve"> só dispõem </w:t>
      </w:r>
      <w:r w:rsidR="00B06064">
        <w:rPr>
          <w:rFonts w:ascii="Times New Roman" w:hAnsi="Times New Roman" w:cs="Times New Roman"/>
          <w:sz w:val="24"/>
          <w:szCs w:val="24"/>
        </w:rPr>
        <w:t xml:space="preserve">com regularidade </w:t>
      </w:r>
      <w:r w:rsidR="00EE7439">
        <w:rPr>
          <w:rFonts w:ascii="Times New Roman" w:hAnsi="Times New Roman" w:cs="Times New Roman"/>
          <w:sz w:val="24"/>
          <w:szCs w:val="24"/>
        </w:rPr>
        <w:t xml:space="preserve">do livro didático, como </w:t>
      </w:r>
      <w:r w:rsidR="00EE7439" w:rsidRPr="00014DA0">
        <w:rPr>
          <w:rFonts w:ascii="Times New Roman" w:hAnsi="Times New Roman" w:cs="Times New Roman"/>
          <w:sz w:val="24"/>
          <w:szCs w:val="24"/>
        </w:rPr>
        <w:t>meio de acesso à literatura.</w:t>
      </w:r>
    </w:p>
    <w:p w14:paraId="0CBA6B42" w14:textId="44E9049E" w:rsidR="005A026A" w:rsidRDefault="00FC2110" w:rsidP="005A026A">
      <w:pPr>
        <w:spacing w:line="360" w:lineRule="auto"/>
        <w:ind w:firstLine="851"/>
        <w:rPr>
          <w:rFonts w:ascii="Times New Roman" w:hAnsi="Times New Roman" w:cs="Times New Roman"/>
          <w:sz w:val="24"/>
          <w:szCs w:val="24"/>
        </w:rPr>
      </w:pPr>
      <w:r>
        <w:rPr>
          <w:rFonts w:ascii="Times New Roman" w:hAnsi="Times New Roman" w:cs="Times New Roman"/>
          <w:sz w:val="24"/>
          <w:szCs w:val="24"/>
        </w:rPr>
        <w:t>A</w:t>
      </w:r>
      <w:r w:rsidR="00F82FDB" w:rsidRPr="00014DA0">
        <w:rPr>
          <w:rFonts w:ascii="Times New Roman" w:hAnsi="Times New Roman" w:cs="Times New Roman"/>
          <w:sz w:val="24"/>
          <w:szCs w:val="24"/>
        </w:rPr>
        <w:t>s discussões acerca da importância das bibliotecas nas escolas e de como deve ser concebido esse espaço</w:t>
      </w:r>
      <w:r>
        <w:rPr>
          <w:rFonts w:ascii="Times New Roman" w:hAnsi="Times New Roman" w:cs="Times New Roman"/>
          <w:sz w:val="24"/>
          <w:szCs w:val="24"/>
        </w:rPr>
        <w:t xml:space="preserve"> v</w:t>
      </w:r>
      <w:r w:rsidRPr="00014DA0">
        <w:rPr>
          <w:rFonts w:ascii="Times New Roman" w:hAnsi="Times New Roman" w:cs="Times New Roman"/>
          <w:sz w:val="24"/>
          <w:szCs w:val="24"/>
        </w:rPr>
        <w:t>êm ganhando corpo</w:t>
      </w:r>
      <w:r>
        <w:rPr>
          <w:rFonts w:ascii="Times New Roman" w:hAnsi="Times New Roman" w:cs="Times New Roman"/>
          <w:sz w:val="24"/>
          <w:szCs w:val="24"/>
        </w:rPr>
        <w:t>,</w:t>
      </w:r>
      <w:r w:rsidR="00F82FDB" w:rsidRPr="00014DA0">
        <w:rPr>
          <w:rFonts w:ascii="Times New Roman" w:hAnsi="Times New Roman" w:cs="Times New Roman"/>
          <w:sz w:val="24"/>
          <w:szCs w:val="24"/>
        </w:rPr>
        <w:t xml:space="preserve"> de modo que se torne, efetivamente, um local de encontros, diálogos, aprendizado</w:t>
      </w:r>
      <w:r w:rsidR="00D07794">
        <w:rPr>
          <w:rFonts w:ascii="Times New Roman" w:hAnsi="Times New Roman" w:cs="Times New Roman"/>
          <w:sz w:val="24"/>
          <w:szCs w:val="24"/>
        </w:rPr>
        <w:t>s</w:t>
      </w:r>
      <w:r w:rsidR="00F82FDB" w:rsidRPr="00014DA0">
        <w:rPr>
          <w:rFonts w:ascii="Times New Roman" w:hAnsi="Times New Roman" w:cs="Times New Roman"/>
          <w:sz w:val="24"/>
          <w:szCs w:val="24"/>
        </w:rPr>
        <w:t xml:space="preserve"> e leituras. Uma biblioteca é mais do que</w:t>
      </w:r>
      <w:r w:rsidR="00F82FDB">
        <w:rPr>
          <w:rFonts w:ascii="Times New Roman" w:hAnsi="Times New Roman" w:cs="Times New Roman"/>
          <w:sz w:val="24"/>
          <w:szCs w:val="24"/>
        </w:rPr>
        <w:t xml:space="preserve"> uma sequência de livros acondicionados em estantes, ou amontoados em caixas. Ela precisa abrir-se para o </w:t>
      </w:r>
      <w:r w:rsidR="001F21D7">
        <w:rPr>
          <w:rFonts w:ascii="Times New Roman" w:hAnsi="Times New Roman" w:cs="Times New Roman"/>
          <w:sz w:val="24"/>
          <w:szCs w:val="24"/>
        </w:rPr>
        <w:t>estudante</w:t>
      </w:r>
      <w:r w:rsidR="00F82FDB">
        <w:rPr>
          <w:rFonts w:ascii="Times New Roman" w:hAnsi="Times New Roman" w:cs="Times New Roman"/>
          <w:sz w:val="24"/>
          <w:szCs w:val="24"/>
        </w:rPr>
        <w:t>, despertando sua curiosidade e interesse.</w:t>
      </w:r>
      <w:r w:rsidR="00331E03">
        <w:rPr>
          <w:rFonts w:ascii="Times New Roman" w:hAnsi="Times New Roman" w:cs="Times New Roman"/>
          <w:sz w:val="24"/>
          <w:szCs w:val="24"/>
        </w:rPr>
        <w:t xml:space="preserve"> É este </w:t>
      </w:r>
      <w:r w:rsidR="00437F55">
        <w:rPr>
          <w:rFonts w:ascii="Times New Roman" w:hAnsi="Times New Roman" w:cs="Times New Roman"/>
          <w:sz w:val="24"/>
          <w:szCs w:val="24"/>
        </w:rPr>
        <w:t xml:space="preserve">o </w:t>
      </w:r>
      <w:r w:rsidR="00331E03">
        <w:rPr>
          <w:rFonts w:ascii="Times New Roman" w:hAnsi="Times New Roman" w:cs="Times New Roman"/>
          <w:sz w:val="24"/>
          <w:szCs w:val="24"/>
        </w:rPr>
        <w:t xml:space="preserve">espaço potencializador </w:t>
      </w:r>
      <w:r w:rsidR="00D07794">
        <w:rPr>
          <w:rFonts w:ascii="Times New Roman" w:hAnsi="Times New Roman" w:cs="Times New Roman"/>
          <w:sz w:val="24"/>
          <w:szCs w:val="24"/>
        </w:rPr>
        <w:t>para se</w:t>
      </w:r>
      <w:r w:rsidR="00331E03">
        <w:rPr>
          <w:rFonts w:ascii="Times New Roman" w:hAnsi="Times New Roman" w:cs="Times New Roman"/>
          <w:sz w:val="24"/>
          <w:szCs w:val="24"/>
        </w:rPr>
        <w:t xml:space="preserve"> educa</w:t>
      </w:r>
      <w:r w:rsidR="00D07794">
        <w:rPr>
          <w:rFonts w:ascii="Times New Roman" w:hAnsi="Times New Roman" w:cs="Times New Roman"/>
          <w:sz w:val="24"/>
          <w:szCs w:val="24"/>
        </w:rPr>
        <w:t>r</w:t>
      </w:r>
      <w:r w:rsidR="00331E03">
        <w:rPr>
          <w:rFonts w:ascii="Times New Roman" w:hAnsi="Times New Roman" w:cs="Times New Roman"/>
          <w:sz w:val="24"/>
          <w:szCs w:val="24"/>
        </w:rPr>
        <w:t xml:space="preserve"> estética e culturalmente.</w:t>
      </w:r>
      <w:r w:rsidR="00F82FDB">
        <w:rPr>
          <w:rFonts w:ascii="Times New Roman" w:hAnsi="Times New Roman" w:cs="Times New Roman"/>
          <w:sz w:val="24"/>
          <w:szCs w:val="24"/>
        </w:rPr>
        <w:t xml:space="preserve"> </w:t>
      </w:r>
      <w:r w:rsidR="005E5C66">
        <w:rPr>
          <w:rFonts w:ascii="Times New Roman" w:hAnsi="Times New Roman" w:cs="Times New Roman"/>
          <w:sz w:val="24"/>
          <w:szCs w:val="24"/>
        </w:rPr>
        <w:t xml:space="preserve">Logo, os livros organizados em bibliotecas devem ser lidos para disseminação de saberes e compartilhamento de vivências. Estão à mercê do leitor, como </w:t>
      </w:r>
      <w:r w:rsidR="00DD61C8">
        <w:rPr>
          <w:rFonts w:ascii="Times New Roman" w:hAnsi="Times New Roman" w:cs="Times New Roman"/>
          <w:sz w:val="24"/>
          <w:szCs w:val="24"/>
        </w:rPr>
        <w:t xml:space="preserve">declara </w:t>
      </w:r>
      <w:r w:rsidR="007B7CA7">
        <w:rPr>
          <w:rFonts w:ascii="Times New Roman" w:hAnsi="Times New Roman" w:cs="Times New Roman"/>
          <w:sz w:val="24"/>
          <w:szCs w:val="24"/>
        </w:rPr>
        <w:t xml:space="preserve">Ana Maria Machado em seu livro intitulado, </w:t>
      </w:r>
      <w:r w:rsidR="007B7CA7" w:rsidRPr="00D02720">
        <w:rPr>
          <w:rFonts w:ascii="Times New Roman" w:hAnsi="Times New Roman" w:cs="Times New Roman"/>
          <w:i/>
          <w:iCs/>
          <w:sz w:val="24"/>
          <w:szCs w:val="24"/>
        </w:rPr>
        <w:t>Silenciosa algazarra</w:t>
      </w:r>
      <w:r w:rsidR="007B7CA7">
        <w:rPr>
          <w:rFonts w:ascii="Times New Roman" w:hAnsi="Times New Roman" w:cs="Times New Roman"/>
          <w:sz w:val="24"/>
          <w:szCs w:val="24"/>
        </w:rPr>
        <w:t>: reflexões sobre livros e práticas de leitura (2011)</w:t>
      </w:r>
      <w:r w:rsidR="00D07794">
        <w:rPr>
          <w:rFonts w:ascii="Times New Roman" w:hAnsi="Times New Roman" w:cs="Times New Roman"/>
          <w:sz w:val="24"/>
          <w:szCs w:val="24"/>
        </w:rPr>
        <w:t>:</w:t>
      </w:r>
      <w:r w:rsidR="007B7CA7">
        <w:rPr>
          <w:rFonts w:ascii="Times New Roman" w:hAnsi="Times New Roman" w:cs="Times New Roman"/>
          <w:sz w:val="24"/>
          <w:szCs w:val="24"/>
        </w:rPr>
        <w:t xml:space="preserve"> “pensei em estantes de livros com um número imenso de vozes querendo falar, à espera de serem ouvidos” (MACHADO, 2011, p. 8)</w:t>
      </w:r>
      <w:r w:rsidR="00850A62">
        <w:rPr>
          <w:rFonts w:ascii="Times New Roman" w:hAnsi="Times New Roman" w:cs="Times New Roman"/>
          <w:sz w:val="24"/>
          <w:szCs w:val="24"/>
        </w:rPr>
        <w:t>.</w:t>
      </w:r>
    </w:p>
    <w:p w14:paraId="096B4386" w14:textId="6D45D939" w:rsidR="00F82FDB" w:rsidRDefault="00F82FDB" w:rsidP="005A026A">
      <w:pPr>
        <w:spacing w:line="360" w:lineRule="auto"/>
        <w:ind w:firstLine="851"/>
        <w:rPr>
          <w:rFonts w:ascii="Times New Roman" w:hAnsi="Times New Roman" w:cs="Times New Roman"/>
          <w:sz w:val="24"/>
          <w:szCs w:val="24"/>
        </w:rPr>
      </w:pPr>
      <w:r w:rsidRPr="00F82FDB">
        <w:rPr>
          <w:rFonts w:ascii="Times New Roman" w:hAnsi="Times New Roman" w:cs="Times New Roman"/>
          <w:sz w:val="24"/>
          <w:szCs w:val="24"/>
        </w:rPr>
        <w:t>Entre o</w:t>
      </w:r>
      <w:r>
        <w:rPr>
          <w:rFonts w:ascii="Times New Roman" w:hAnsi="Times New Roman" w:cs="Times New Roman"/>
          <w:sz w:val="24"/>
          <w:szCs w:val="24"/>
        </w:rPr>
        <w:t xml:space="preserve"> paraíso idealizado por Borges e a realidade da maior parte das escolas públicas</w:t>
      </w:r>
      <w:r w:rsidR="002D0515">
        <w:rPr>
          <w:rFonts w:ascii="Times New Roman" w:hAnsi="Times New Roman" w:cs="Times New Roman"/>
          <w:sz w:val="24"/>
          <w:szCs w:val="24"/>
        </w:rPr>
        <w:t xml:space="preserve"> escolares</w:t>
      </w:r>
      <w:r>
        <w:rPr>
          <w:rFonts w:ascii="Times New Roman" w:hAnsi="Times New Roman" w:cs="Times New Roman"/>
          <w:sz w:val="24"/>
          <w:szCs w:val="24"/>
        </w:rPr>
        <w:t xml:space="preserve"> brasileiras parece haver um abismo.  </w:t>
      </w:r>
      <w:bookmarkStart w:id="2" w:name="_Hlk152145968"/>
      <w:r w:rsidR="00760843">
        <w:rPr>
          <w:rFonts w:ascii="Times New Roman" w:hAnsi="Times New Roman" w:cs="Times New Roman"/>
          <w:sz w:val="24"/>
          <w:szCs w:val="24"/>
        </w:rPr>
        <w:t xml:space="preserve">Gláucia Mollo e Maria José Nóbrega, em artigo publicado no livro </w:t>
      </w:r>
      <w:r w:rsidR="00760843" w:rsidRPr="007F1233">
        <w:rPr>
          <w:rFonts w:ascii="Times New Roman" w:hAnsi="Times New Roman" w:cs="Times New Roman"/>
          <w:i/>
          <w:iCs/>
          <w:sz w:val="24"/>
          <w:szCs w:val="24"/>
        </w:rPr>
        <w:t>Biblioteca escolar</w:t>
      </w:r>
      <w:r w:rsidR="00760843" w:rsidRPr="003D4EDD">
        <w:rPr>
          <w:rFonts w:ascii="Times New Roman" w:hAnsi="Times New Roman" w:cs="Times New Roman"/>
          <w:iCs/>
          <w:sz w:val="24"/>
          <w:szCs w:val="24"/>
        </w:rPr>
        <w:t>: que espaço é esse?</w:t>
      </w:r>
      <w:r w:rsidR="00760843">
        <w:rPr>
          <w:rFonts w:ascii="Times New Roman" w:hAnsi="Times New Roman" w:cs="Times New Roman"/>
          <w:sz w:val="24"/>
          <w:szCs w:val="24"/>
        </w:rPr>
        <w:t xml:space="preserve"> (2011)</w:t>
      </w:r>
      <w:bookmarkEnd w:id="2"/>
      <w:r w:rsidR="00760843">
        <w:rPr>
          <w:rFonts w:ascii="Times New Roman" w:hAnsi="Times New Roman" w:cs="Times New Roman"/>
          <w:sz w:val="24"/>
          <w:szCs w:val="24"/>
        </w:rPr>
        <w:t xml:space="preserve">, </w:t>
      </w:r>
      <w:r w:rsidR="009570B3">
        <w:rPr>
          <w:rFonts w:ascii="Times New Roman" w:hAnsi="Times New Roman" w:cs="Times New Roman"/>
          <w:sz w:val="24"/>
          <w:szCs w:val="24"/>
        </w:rPr>
        <w:t xml:space="preserve">apresentam </w:t>
      </w:r>
      <w:r w:rsidR="00760843">
        <w:rPr>
          <w:rFonts w:ascii="Times New Roman" w:hAnsi="Times New Roman" w:cs="Times New Roman"/>
          <w:sz w:val="24"/>
          <w:szCs w:val="24"/>
        </w:rPr>
        <w:t>que</w:t>
      </w:r>
    </w:p>
    <w:p w14:paraId="2D765727" w14:textId="77777777" w:rsidR="00760843" w:rsidRPr="00C24315" w:rsidRDefault="00760843" w:rsidP="00E6302E">
      <w:pPr>
        <w:spacing w:line="360" w:lineRule="auto"/>
        <w:rPr>
          <w:rFonts w:ascii="Times New Roman" w:hAnsi="Times New Roman" w:cs="Times New Roman"/>
        </w:rPr>
      </w:pPr>
    </w:p>
    <w:p w14:paraId="4CF5B5EE" w14:textId="2BAB53FF" w:rsidR="00760843" w:rsidRPr="00C24315" w:rsidRDefault="00760843" w:rsidP="00C24315">
      <w:pPr>
        <w:ind w:left="2268"/>
        <w:rPr>
          <w:rFonts w:ascii="Times New Roman" w:hAnsi="Times New Roman" w:cs="Times New Roman"/>
          <w:sz w:val="20"/>
          <w:szCs w:val="20"/>
        </w:rPr>
      </w:pPr>
      <w:r w:rsidRPr="00C24315">
        <w:rPr>
          <w:rFonts w:ascii="Times New Roman" w:hAnsi="Times New Roman" w:cs="Times New Roman"/>
          <w:sz w:val="20"/>
          <w:szCs w:val="20"/>
        </w:rPr>
        <w:t>Dados do Censo Escolar 2010, realizado pelo Ministério da Educação (MEC), revelam uma situação preocupante: a cada dez escolas, sete não têm um acervo de livros disponível para seus estudantes. Apenas 30,4% das escolas brasileiras, nos anos iniciais do Ensino Fundamental, possuem bibliotecas. Um percentual menor do que as 38,9% com acesso à internet</w:t>
      </w:r>
      <w:r w:rsidR="00934340" w:rsidRPr="00C24315">
        <w:rPr>
          <w:rFonts w:ascii="Times New Roman" w:hAnsi="Times New Roman" w:cs="Times New Roman"/>
          <w:sz w:val="20"/>
          <w:szCs w:val="20"/>
        </w:rPr>
        <w:t xml:space="preserve"> </w:t>
      </w:r>
      <w:r w:rsidRPr="00C24315">
        <w:rPr>
          <w:rFonts w:ascii="Times New Roman" w:hAnsi="Times New Roman" w:cs="Times New Roman"/>
          <w:sz w:val="20"/>
          <w:szCs w:val="20"/>
        </w:rPr>
        <w:t>(MOLLO e N</w:t>
      </w:r>
      <w:r w:rsidR="00880696" w:rsidRPr="00C24315">
        <w:rPr>
          <w:rFonts w:ascii="Times New Roman" w:hAnsi="Times New Roman" w:cs="Times New Roman"/>
          <w:sz w:val="20"/>
          <w:szCs w:val="20"/>
        </w:rPr>
        <w:t>Ó</w:t>
      </w:r>
      <w:r w:rsidRPr="00C24315">
        <w:rPr>
          <w:rFonts w:ascii="Times New Roman" w:hAnsi="Times New Roman" w:cs="Times New Roman"/>
          <w:sz w:val="20"/>
          <w:szCs w:val="20"/>
        </w:rPr>
        <w:t xml:space="preserve">BREGA, 2011, p. 4). </w:t>
      </w:r>
    </w:p>
    <w:p w14:paraId="2FF1066F" w14:textId="5E950B36" w:rsidR="00F82FDB" w:rsidRPr="00C24315" w:rsidRDefault="00F82FDB" w:rsidP="00E6302E">
      <w:pPr>
        <w:spacing w:line="360" w:lineRule="auto"/>
        <w:rPr>
          <w:rFonts w:ascii="Times New Roman" w:hAnsi="Times New Roman" w:cs="Times New Roman"/>
          <w:sz w:val="20"/>
          <w:szCs w:val="20"/>
        </w:rPr>
      </w:pPr>
      <w:r w:rsidRPr="00C24315">
        <w:rPr>
          <w:rFonts w:ascii="Times New Roman" w:hAnsi="Times New Roman" w:cs="Times New Roman"/>
          <w:sz w:val="20"/>
          <w:szCs w:val="20"/>
        </w:rPr>
        <w:tab/>
      </w:r>
    </w:p>
    <w:p w14:paraId="4FF6B022" w14:textId="57A410B2" w:rsidR="0095520B" w:rsidRDefault="0095520B" w:rsidP="0095520B">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Ademais, os dados </w:t>
      </w:r>
      <w:r w:rsidRPr="009C2829">
        <w:rPr>
          <w:rFonts w:ascii="Times New Roman" w:hAnsi="Times New Roman" w:cs="Times New Roman"/>
          <w:sz w:val="24"/>
          <w:szCs w:val="24"/>
        </w:rPr>
        <w:t xml:space="preserve">supracitados por </w:t>
      </w:r>
      <w:r w:rsidRPr="00094F38">
        <w:rPr>
          <w:rFonts w:ascii="Times New Roman" w:hAnsi="Times New Roman" w:cs="Times New Roman"/>
          <w:sz w:val="24"/>
          <w:szCs w:val="24"/>
        </w:rPr>
        <w:t>Mollo e Nóbrega</w:t>
      </w:r>
      <w:r>
        <w:rPr>
          <w:rFonts w:ascii="Times New Roman" w:hAnsi="Times New Roman" w:cs="Times New Roman"/>
          <w:sz w:val="24"/>
          <w:szCs w:val="24"/>
        </w:rPr>
        <w:t xml:space="preserve"> são</w:t>
      </w:r>
      <w:r w:rsidRPr="009C2829">
        <w:rPr>
          <w:rFonts w:ascii="Times New Roman" w:hAnsi="Times New Roman" w:cs="Times New Roman"/>
          <w:sz w:val="24"/>
          <w:szCs w:val="24"/>
        </w:rPr>
        <w:t xml:space="preserve"> suficiente</w:t>
      </w:r>
      <w:r>
        <w:rPr>
          <w:rFonts w:ascii="Times New Roman" w:hAnsi="Times New Roman" w:cs="Times New Roman"/>
          <w:sz w:val="24"/>
          <w:szCs w:val="24"/>
        </w:rPr>
        <w:t>s</w:t>
      </w:r>
      <w:r w:rsidRPr="009C2829">
        <w:rPr>
          <w:rFonts w:ascii="Times New Roman" w:hAnsi="Times New Roman" w:cs="Times New Roman"/>
          <w:sz w:val="24"/>
          <w:szCs w:val="24"/>
        </w:rPr>
        <w:t xml:space="preserve"> para</w:t>
      </w:r>
      <w:r>
        <w:rPr>
          <w:rFonts w:ascii="Times New Roman" w:hAnsi="Times New Roman" w:cs="Times New Roman"/>
          <w:sz w:val="24"/>
          <w:szCs w:val="24"/>
        </w:rPr>
        <w:t xml:space="preserve"> nos fazer entender que não só a aquisição como a prática de leituras mudou. Já não se concebe mais uma leitura horizontal, com páginas sequenciais, quando o leitor, conectado, pode ter acesso a várias janelas e que orientam seu olhar para múltiplos textos. Por esse ângulo, podemos supor que a própria organização tradicional das bibliotecas deve ser repensada no espaço </w:t>
      </w:r>
      <w:r>
        <w:rPr>
          <w:rFonts w:ascii="Times New Roman" w:hAnsi="Times New Roman" w:cs="Times New Roman"/>
          <w:sz w:val="24"/>
          <w:szCs w:val="24"/>
        </w:rPr>
        <w:lastRenderedPageBreak/>
        <w:t xml:space="preserve">escolar. </w:t>
      </w:r>
      <w:r w:rsidRPr="00173442">
        <w:rPr>
          <w:rFonts w:ascii="Times New Roman" w:hAnsi="Times New Roman" w:cs="Times New Roman"/>
          <w:sz w:val="24"/>
          <w:szCs w:val="24"/>
        </w:rPr>
        <w:t>Não são poucos os estudos</w:t>
      </w:r>
      <w:r>
        <w:rPr>
          <w:rFonts w:ascii="Times New Roman" w:hAnsi="Times New Roman" w:cs="Times New Roman"/>
          <w:sz w:val="24"/>
          <w:szCs w:val="24"/>
        </w:rPr>
        <w:t xml:space="preserve"> que têm se</w:t>
      </w:r>
      <w:r w:rsidRPr="00173442">
        <w:rPr>
          <w:rFonts w:ascii="Times New Roman" w:hAnsi="Times New Roman" w:cs="Times New Roman"/>
          <w:sz w:val="24"/>
          <w:szCs w:val="24"/>
        </w:rPr>
        <w:t xml:space="preserve"> ocupado desse objeto. Afinal, estand</w:t>
      </w:r>
      <w:r>
        <w:rPr>
          <w:rFonts w:ascii="Times New Roman" w:hAnsi="Times New Roman" w:cs="Times New Roman"/>
          <w:sz w:val="24"/>
          <w:szCs w:val="24"/>
        </w:rPr>
        <w:t xml:space="preserve">o </w:t>
      </w:r>
      <w:r w:rsidRPr="00173442">
        <w:rPr>
          <w:rFonts w:ascii="Times New Roman" w:hAnsi="Times New Roman" w:cs="Times New Roman"/>
          <w:sz w:val="24"/>
          <w:szCs w:val="24"/>
        </w:rPr>
        <w:t xml:space="preserve">em pleno século XXI, </w:t>
      </w:r>
      <w:r>
        <w:rPr>
          <w:rFonts w:ascii="Times New Roman" w:hAnsi="Times New Roman" w:cs="Times New Roman"/>
          <w:sz w:val="24"/>
          <w:szCs w:val="24"/>
        </w:rPr>
        <w:t xml:space="preserve">considerado </w:t>
      </w:r>
      <w:r w:rsidRPr="00173442">
        <w:rPr>
          <w:rFonts w:ascii="Times New Roman" w:hAnsi="Times New Roman" w:cs="Times New Roman"/>
          <w:sz w:val="24"/>
          <w:szCs w:val="24"/>
        </w:rPr>
        <w:t xml:space="preserve">o século do conhecimento, não é tarefa fácil aceitar com tranquilidade que as escolas, como principais agências de letramento, não priorizem o espaço da biblioteca escolar como centro difusor de </w:t>
      </w:r>
      <w:r>
        <w:rPr>
          <w:rFonts w:ascii="Times New Roman" w:hAnsi="Times New Roman" w:cs="Times New Roman"/>
          <w:sz w:val="24"/>
          <w:szCs w:val="24"/>
        </w:rPr>
        <w:t>educação</w:t>
      </w:r>
      <w:r w:rsidR="00DF4970">
        <w:rPr>
          <w:rFonts w:ascii="Times New Roman" w:hAnsi="Times New Roman" w:cs="Times New Roman"/>
          <w:sz w:val="24"/>
          <w:szCs w:val="24"/>
        </w:rPr>
        <w:t xml:space="preserve">, </w:t>
      </w:r>
      <w:r w:rsidRPr="00173442">
        <w:rPr>
          <w:rFonts w:ascii="Times New Roman" w:hAnsi="Times New Roman" w:cs="Times New Roman"/>
          <w:sz w:val="24"/>
          <w:szCs w:val="24"/>
        </w:rPr>
        <w:t>cultura</w:t>
      </w:r>
      <w:r w:rsidR="00DF4970">
        <w:rPr>
          <w:rFonts w:ascii="Times New Roman" w:hAnsi="Times New Roman" w:cs="Times New Roman"/>
          <w:sz w:val="24"/>
          <w:szCs w:val="24"/>
        </w:rPr>
        <w:t xml:space="preserve"> e vivências</w:t>
      </w:r>
      <w:r w:rsidRPr="00173442">
        <w:rPr>
          <w:rFonts w:ascii="Times New Roman" w:hAnsi="Times New Roman" w:cs="Times New Roman"/>
          <w:sz w:val="24"/>
          <w:szCs w:val="24"/>
        </w:rPr>
        <w:t>.</w:t>
      </w:r>
      <w:r>
        <w:rPr>
          <w:rFonts w:ascii="Times New Roman" w:hAnsi="Times New Roman" w:cs="Times New Roman"/>
          <w:sz w:val="24"/>
          <w:szCs w:val="24"/>
        </w:rPr>
        <w:t xml:space="preserve"> </w:t>
      </w:r>
    </w:p>
    <w:p w14:paraId="74D927CA" w14:textId="5A05F91C" w:rsidR="0095520B" w:rsidRDefault="0095520B" w:rsidP="0095520B">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Segundo </w:t>
      </w:r>
      <w:proofErr w:type="spellStart"/>
      <w:r>
        <w:rPr>
          <w:rFonts w:ascii="Times New Roman" w:hAnsi="Times New Roman" w:cs="Times New Roman"/>
          <w:sz w:val="24"/>
          <w:szCs w:val="24"/>
        </w:rPr>
        <w:t>Kupiec</w:t>
      </w:r>
      <w:proofErr w:type="spellEnd"/>
      <w:r>
        <w:rPr>
          <w:rFonts w:ascii="Times New Roman" w:hAnsi="Times New Roman" w:cs="Times New Roman"/>
          <w:sz w:val="24"/>
          <w:szCs w:val="24"/>
        </w:rPr>
        <w:t xml:space="preserve"> em seu artigo “</w:t>
      </w:r>
      <w:r w:rsidRPr="007F1233">
        <w:rPr>
          <w:rFonts w:ascii="Times New Roman" w:hAnsi="Times New Roman" w:cs="Times New Roman"/>
          <w:sz w:val="24"/>
          <w:szCs w:val="24"/>
        </w:rPr>
        <w:t>A mediação cultural e o processo de humanização do homem</w:t>
      </w:r>
      <w:r>
        <w:rPr>
          <w:rFonts w:ascii="Times New Roman" w:hAnsi="Times New Roman" w:cs="Times New Roman"/>
          <w:sz w:val="24"/>
          <w:szCs w:val="24"/>
        </w:rPr>
        <w:t>”</w:t>
      </w:r>
      <w:r w:rsidRPr="004D451C">
        <w:rPr>
          <w:rFonts w:ascii="Times New Roman" w:hAnsi="Times New Roman" w:cs="Times New Roman"/>
          <w:i/>
          <w:iCs/>
          <w:sz w:val="24"/>
          <w:szCs w:val="24"/>
        </w:rPr>
        <w:t xml:space="preserve"> </w:t>
      </w:r>
      <w:r w:rsidRPr="00355E5B">
        <w:rPr>
          <w:rFonts w:ascii="Times New Roman" w:hAnsi="Times New Roman" w:cs="Times New Roman"/>
          <w:sz w:val="24"/>
          <w:szCs w:val="24"/>
        </w:rPr>
        <w:t>(2014)</w:t>
      </w:r>
      <w:r w:rsidRPr="007F1233">
        <w:rPr>
          <w:rFonts w:ascii="Times New Roman" w:hAnsi="Times New Roman" w:cs="Times New Roman"/>
          <w:sz w:val="24"/>
          <w:szCs w:val="24"/>
        </w:rPr>
        <w:t>,</w:t>
      </w:r>
      <w:r w:rsidRPr="004D451C">
        <w:rPr>
          <w:rFonts w:ascii="Times New Roman" w:hAnsi="Times New Roman" w:cs="Times New Roman"/>
          <w:sz w:val="24"/>
          <w:szCs w:val="24"/>
        </w:rPr>
        <w:t xml:space="preserve"> </w:t>
      </w:r>
      <w:r>
        <w:rPr>
          <w:rFonts w:ascii="Times New Roman" w:hAnsi="Times New Roman" w:cs="Times New Roman"/>
          <w:sz w:val="24"/>
          <w:szCs w:val="24"/>
        </w:rPr>
        <w:t xml:space="preserve">torna-se relevante </w:t>
      </w:r>
      <w:r w:rsidRPr="004D451C">
        <w:rPr>
          <w:rFonts w:ascii="Times New Roman" w:hAnsi="Times New Roman" w:cs="Times New Roman"/>
          <w:sz w:val="24"/>
          <w:szCs w:val="24"/>
        </w:rPr>
        <w:t xml:space="preserve">compreender a mediação cultural no processo de relação com a formação artística </w:t>
      </w:r>
      <w:r>
        <w:rPr>
          <w:rFonts w:ascii="Times New Roman" w:hAnsi="Times New Roman" w:cs="Times New Roman"/>
          <w:sz w:val="24"/>
          <w:szCs w:val="24"/>
        </w:rPr>
        <w:t>e</w:t>
      </w:r>
      <w:r w:rsidRPr="004D451C">
        <w:rPr>
          <w:rFonts w:ascii="Times New Roman" w:hAnsi="Times New Roman" w:cs="Times New Roman"/>
          <w:sz w:val="24"/>
          <w:szCs w:val="24"/>
        </w:rPr>
        <w:t xml:space="preserve"> estética, </w:t>
      </w:r>
      <w:r>
        <w:rPr>
          <w:rFonts w:ascii="Times New Roman" w:hAnsi="Times New Roman" w:cs="Times New Roman"/>
          <w:sz w:val="24"/>
          <w:szCs w:val="24"/>
        </w:rPr>
        <w:t xml:space="preserve">pois o sujeito que conhece é sensível ao </w:t>
      </w:r>
      <w:r w:rsidRPr="004D451C">
        <w:rPr>
          <w:rFonts w:ascii="Times New Roman" w:hAnsi="Times New Roman" w:cs="Times New Roman"/>
          <w:sz w:val="24"/>
          <w:szCs w:val="24"/>
        </w:rPr>
        <w:t xml:space="preserve">seu contexto </w:t>
      </w:r>
      <w:r>
        <w:rPr>
          <w:rFonts w:ascii="Times New Roman" w:hAnsi="Times New Roman" w:cs="Times New Roman"/>
          <w:sz w:val="24"/>
          <w:szCs w:val="24"/>
        </w:rPr>
        <w:t xml:space="preserve">de modo a transformá-lo. </w:t>
      </w:r>
      <w:r w:rsidR="00945E23">
        <w:rPr>
          <w:rFonts w:ascii="Times New Roman" w:hAnsi="Times New Roman" w:cs="Times New Roman"/>
          <w:sz w:val="24"/>
          <w:szCs w:val="24"/>
        </w:rPr>
        <w:t xml:space="preserve">Logo, </w:t>
      </w:r>
      <w:r w:rsidRPr="00BE29BA">
        <w:rPr>
          <w:rFonts w:ascii="Times New Roman" w:hAnsi="Times New Roman" w:cs="Times New Roman"/>
          <w:sz w:val="24"/>
          <w:szCs w:val="24"/>
        </w:rPr>
        <w:t>“</w:t>
      </w:r>
      <w:r w:rsidR="00080173">
        <w:rPr>
          <w:rFonts w:ascii="Times New Roman" w:hAnsi="Times New Roman" w:cs="Times New Roman"/>
          <w:sz w:val="24"/>
          <w:szCs w:val="24"/>
        </w:rPr>
        <w:t>o</w:t>
      </w:r>
      <w:r w:rsidRPr="00BE29BA">
        <w:rPr>
          <w:rFonts w:ascii="Times New Roman" w:hAnsi="Times New Roman" w:cs="Times New Roman"/>
          <w:sz w:val="24"/>
          <w:szCs w:val="24"/>
        </w:rPr>
        <w:t>s</w:t>
      </w:r>
      <w:r w:rsidRPr="003E446E">
        <w:rPr>
          <w:rFonts w:ascii="Times New Roman" w:hAnsi="Times New Roman" w:cs="Times New Roman"/>
          <w:sz w:val="24"/>
          <w:szCs w:val="24"/>
        </w:rPr>
        <w:t xml:space="preserve"> processos de mediação cultural que ocorrem nos espaços educativos podem estimular o contato com a arte e, nessa interação, pode-se levar os sujeitos a serem capazes de perceber, ver, sentir, apreciar e produzir, percebendo</w:t>
      </w:r>
      <w:r>
        <w:rPr>
          <w:rFonts w:ascii="Times New Roman" w:hAnsi="Times New Roman" w:cs="Times New Roman"/>
          <w:sz w:val="24"/>
          <w:szCs w:val="24"/>
        </w:rPr>
        <w:t>-</w:t>
      </w:r>
      <w:r w:rsidRPr="003E446E">
        <w:rPr>
          <w:rFonts w:ascii="Times New Roman" w:hAnsi="Times New Roman" w:cs="Times New Roman"/>
          <w:sz w:val="24"/>
          <w:szCs w:val="24"/>
        </w:rPr>
        <w:t>se atores de sua história</w:t>
      </w:r>
      <w:r>
        <w:rPr>
          <w:rFonts w:ascii="Times New Roman" w:hAnsi="Times New Roman" w:cs="Times New Roman"/>
          <w:sz w:val="24"/>
          <w:szCs w:val="24"/>
        </w:rPr>
        <w:t xml:space="preserve">” (KUPIEC, </w:t>
      </w:r>
      <w:r w:rsidRPr="00004DAB">
        <w:rPr>
          <w:rFonts w:ascii="Times New Roman" w:hAnsi="Times New Roman" w:cs="Times New Roman"/>
          <w:i/>
          <w:iCs/>
          <w:sz w:val="24"/>
          <w:szCs w:val="24"/>
        </w:rPr>
        <w:t>et al</w:t>
      </w:r>
      <w:r>
        <w:rPr>
          <w:rFonts w:ascii="Times New Roman" w:hAnsi="Times New Roman" w:cs="Times New Roman"/>
          <w:sz w:val="24"/>
          <w:szCs w:val="24"/>
        </w:rPr>
        <w:t>. 2014</w:t>
      </w:r>
      <w:r w:rsidR="00080173">
        <w:rPr>
          <w:rFonts w:ascii="Times New Roman" w:hAnsi="Times New Roman" w:cs="Times New Roman"/>
          <w:sz w:val="24"/>
          <w:szCs w:val="24"/>
        </w:rPr>
        <w:t>, p. 3</w:t>
      </w:r>
      <w:r>
        <w:rPr>
          <w:rFonts w:ascii="Times New Roman" w:hAnsi="Times New Roman" w:cs="Times New Roman"/>
          <w:sz w:val="24"/>
          <w:szCs w:val="24"/>
        </w:rPr>
        <w:t>).</w:t>
      </w:r>
    </w:p>
    <w:p w14:paraId="0E5B80FB" w14:textId="7A049B4D" w:rsidR="008264C1" w:rsidRDefault="009570B3" w:rsidP="0095520B">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Comumente, o </w:t>
      </w:r>
      <w:r w:rsidR="00760843" w:rsidRPr="00760843">
        <w:rPr>
          <w:rFonts w:ascii="Times New Roman" w:hAnsi="Times New Roman" w:cs="Times New Roman"/>
          <w:sz w:val="24"/>
          <w:szCs w:val="24"/>
        </w:rPr>
        <w:t xml:space="preserve">conhecimento desse cenário revela o desafio enorme que a sociedade brasileira enfrenta, considerando </w:t>
      </w:r>
      <w:r w:rsidR="002D7837">
        <w:rPr>
          <w:rFonts w:ascii="Times New Roman" w:hAnsi="Times New Roman" w:cs="Times New Roman"/>
          <w:sz w:val="24"/>
          <w:szCs w:val="24"/>
        </w:rPr>
        <w:t xml:space="preserve">ainda </w:t>
      </w:r>
      <w:r w:rsidR="00760843" w:rsidRPr="00760843">
        <w:rPr>
          <w:rFonts w:ascii="Times New Roman" w:hAnsi="Times New Roman" w:cs="Times New Roman"/>
          <w:sz w:val="24"/>
          <w:szCs w:val="24"/>
        </w:rPr>
        <w:t xml:space="preserve">o que prevê a </w:t>
      </w:r>
      <w:r w:rsidR="00760843" w:rsidRPr="00D02720">
        <w:rPr>
          <w:rFonts w:ascii="Times New Roman" w:hAnsi="Times New Roman" w:cs="Times New Roman"/>
          <w:sz w:val="24"/>
          <w:szCs w:val="24"/>
        </w:rPr>
        <w:t>Lei nº 12.244/ 2010,</w:t>
      </w:r>
      <w:r w:rsidR="00760843" w:rsidRPr="00760843">
        <w:rPr>
          <w:rFonts w:ascii="Times New Roman" w:hAnsi="Times New Roman" w:cs="Times New Roman"/>
          <w:sz w:val="24"/>
          <w:szCs w:val="24"/>
        </w:rPr>
        <w:t xml:space="preserve"> no tocante </w:t>
      </w:r>
      <w:r w:rsidR="00E03893">
        <w:rPr>
          <w:rFonts w:ascii="Times New Roman" w:hAnsi="Times New Roman" w:cs="Times New Roman"/>
          <w:sz w:val="24"/>
          <w:szCs w:val="24"/>
        </w:rPr>
        <w:t>à</w:t>
      </w:r>
      <w:r w:rsidR="00760843" w:rsidRPr="00760843">
        <w:rPr>
          <w:rFonts w:ascii="Times New Roman" w:hAnsi="Times New Roman" w:cs="Times New Roman"/>
          <w:sz w:val="24"/>
          <w:szCs w:val="24"/>
        </w:rPr>
        <w:t xml:space="preserve"> universalização das bibliotecas escolares no Brasil</w:t>
      </w:r>
      <w:r w:rsidR="005E5C66">
        <w:rPr>
          <w:rFonts w:ascii="Times New Roman" w:hAnsi="Times New Roman" w:cs="Times New Roman"/>
          <w:sz w:val="24"/>
          <w:szCs w:val="24"/>
        </w:rPr>
        <w:t>, p</w:t>
      </w:r>
      <w:r w:rsidR="00EE5887">
        <w:rPr>
          <w:rFonts w:ascii="Times New Roman" w:hAnsi="Times New Roman" w:cs="Times New Roman"/>
          <w:sz w:val="24"/>
          <w:szCs w:val="24"/>
        </w:rPr>
        <w:t>ois, a</w:t>
      </w:r>
      <w:r w:rsidR="00751B16">
        <w:rPr>
          <w:rFonts w:ascii="Times New Roman" w:hAnsi="Times New Roman" w:cs="Times New Roman"/>
          <w:sz w:val="24"/>
          <w:szCs w:val="24"/>
        </w:rPr>
        <w:t xml:space="preserve"> promulgação d</w:t>
      </w:r>
      <w:r w:rsidR="005E5C66">
        <w:rPr>
          <w:rFonts w:ascii="Times New Roman" w:hAnsi="Times New Roman" w:cs="Times New Roman"/>
          <w:sz w:val="24"/>
          <w:szCs w:val="24"/>
        </w:rPr>
        <w:t>est</w:t>
      </w:r>
      <w:r w:rsidR="00751B16">
        <w:rPr>
          <w:rFonts w:ascii="Times New Roman" w:hAnsi="Times New Roman" w:cs="Times New Roman"/>
          <w:sz w:val="24"/>
          <w:szCs w:val="24"/>
        </w:rPr>
        <w:t xml:space="preserve">a </w:t>
      </w:r>
      <w:r>
        <w:rPr>
          <w:rFonts w:ascii="Times New Roman" w:hAnsi="Times New Roman" w:cs="Times New Roman"/>
          <w:sz w:val="24"/>
          <w:szCs w:val="24"/>
        </w:rPr>
        <w:t>L</w:t>
      </w:r>
      <w:r w:rsidR="00751B16">
        <w:rPr>
          <w:rFonts w:ascii="Times New Roman" w:hAnsi="Times New Roman" w:cs="Times New Roman"/>
          <w:sz w:val="24"/>
          <w:szCs w:val="24"/>
        </w:rPr>
        <w:t xml:space="preserve">ei coloca em questão os papéis desempenhados pela biblioteca escolar, alinhados à presença indiscutível da tecnologia à disposição do leitor. </w:t>
      </w:r>
      <w:r w:rsidR="005E5C66">
        <w:rPr>
          <w:rFonts w:ascii="Times New Roman" w:hAnsi="Times New Roman" w:cs="Times New Roman"/>
          <w:sz w:val="24"/>
          <w:szCs w:val="24"/>
        </w:rPr>
        <w:t>Contudo</w:t>
      </w:r>
      <w:r w:rsidR="00EE5887">
        <w:rPr>
          <w:rFonts w:ascii="Times New Roman" w:hAnsi="Times New Roman" w:cs="Times New Roman"/>
          <w:sz w:val="24"/>
          <w:szCs w:val="24"/>
        </w:rPr>
        <w:t xml:space="preserve">, </w:t>
      </w:r>
      <w:r w:rsidR="008264C1">
        <w:rPr>
          <w:rFonts w:ascii="Times New Roman" w:hAnsi="Times New Roman" w:cs="Times New Roman"/>
          <w:sz w:val="24"/>
          <w:szCs w:val="24"/>
        </w:rPr>
        <w:t xml:space="preserve">a meta de se universalizar as bibliotecas, garantir o mínimo de um título por estudante, torná-las organizadas e em funcionamento, se arrasta </w:t>
      </w:r>
      <w:r w:rsidR="00EE5887">
        <w:rPr>
          <w:rFonts w:ascii="Times New Roman" w:hAnsi="Times New Roman" w:cs="Times New Roman"/>
          <w:sz w:val="24"/>
          <w:szCs w:val="24"/>
        </w:rPr>
        <w:t xml:space="preserve">paulatinamente, há </w:t>
      </w:r>
      <w:r>
        <w:rPr>
          <w:rFonts w:ascii="Times New Roman" w:hAnsi="Times New Roman" w:cs="Times New Roman"/>
          <w:sz w:val="24"/>
          <w:szCs w:val="24"/>
        </w:rPr>
        <w:t>anos</w:t>
      </w:r>
      <w:r w:rsidR="00EE5887">
        <w:rPr>
          <w:rFonts w:ascii="Times New Roman" w:hAnsi="Times New Roman" w:cs="Times New Roman"/>
          <w:sz w:val="24"/>
          <w:szCs w:val="24"/>
        </w:rPr>
        <w:t>, parece</w:t>
      </w:r>
      <w:r w:rsidR="00513608">
        <w:rPr>
          <w:rFonts w:ascii="Times New Roman" w:hAnsi="Times New Roman" w:cs="Times New Roman"/>
          <w:sz w:val="24"/>
          <w:szCs w:val="24"/>
        </w:rPr>
        <w:t>ndo-nos</w:t>
      </w:r>
      <w:r w:rsidR="00EE5887">
        <w:rPr>
          <w:rFonts w:ascii="Times New Roman" w:hAnsi="Times New Roman" w:cs="Times New Roman"/>
          <w:sz w:val="24"/>
          <w:szCs w:val="24"/>
        </w:rPr>
        <w:t xml:space="preserve"> utópic</w:t>
      </w:r>
      <w:r w:rsidR="00D05DAA">
        <w:rPr>
          <w:rFonts w:ascii="Times New Roman" w:hAnsi="Times New Roman" w:cs="Times New Roman"/>
          <w:sz w:val="24"/>
          <w:szCs w:val="24"/>
        </w:rPr>
        <w:t>a</w:t>
      </w:r>
      <w:r w:rsidR="00EE5887">
        <w:rPr>
          <w:rFonts w:ascii="Times New Roman" w:hAnsi="Times New Roman" w:cs="Times New Roman"/>
          <w:sz w:val="24"/>
          <w:szCs w:val="24"/>
        </w:rPr>
        <w:t xml:space="preserve"> e inalcançável</w:t>
      </w:r>
      <w:r w:rsidR="00DD1F0A">
        <w:rPr>
          <w:rFonts w:ascii="Times New Roman" w:hAnsi="Times New Roman" w:cs="Times New Roman"/>
          <w:sz w:val="24"/>
          <w:szCs w:val="24"/>
        </w:rPr>
        <w:t xml:space="preserve"> – em contrário ao determinado na Lei:</w:t>
      </w:r>
      <w:r w:rsidR="008264C1">
        <w:rPr>
          <w:rFonts w:ascii="Times New Roman" w:hAnsi="Times New Roman" w:cs="Times New Roman"/>
          <w:sz w:val="24"/>
          <w:szCs w:val="24"/>
        </w:rPr>
        <w:t xml:space="preserve"> </w:t>
      </w:r>
    </w:p>
    <w:p w14:paraId="1BAA534B" w14:textId="77777777" w:rsidR="00EE5887" w:rsidRDefault="00EE5887" w:rsidP="00EE5887">
      <w:pPr>
        <w:ind w:left="2268" w:firstLine="851"/>
        <w:rPr>
          <w:rFonts w:ascii="Times New Roman" w:hAnsi="Times New Roman" w:cs="Times New Roman"/>
          <w:sz w:val="24"/>
          <w:szCs w:val="24"/>
        </w:rPr>
      </w:pPr>
    </w:p>
    <w:p w14:paraId="7A563520" w14:textId="0B056235" w:rsidR="00EE5887" w:rsidRPr="00D02720" w:rsidRDefault="00EE5887" w:rsidP="00D02720">
      <w:pPr>
        <w:ind w:left="2268"/>
        <w:rPr>
          <w:rFonts w:ascii="Times New Roman" w:hAnsi="Times New Roman" w:cs="Times New Roman"/>
          <w:sz w:val="20"/>
          <w:szCs w:val="20"/>
        </w:rPr>
      </w:pPr>
      <w:r w:rsidRPr="00D02720">
        <w:rPr>
          <w:rFonts w:ascii="Times New Roman" w:hAnsi="Times New Roman" w:cs="Times New Roman"/>
          <w:sz w:val="20"/>
          <w:szCs w:val="20"/>
        </w:rPr>
        <w:t xml:space="preserve">Parágrafo único. Será obrigatório um acervo de livros na biblioteca de, no mínimo, um título para cada aluno matriculado, cabendo ao respectivo sistema de ensino determinar a ampliação deste acervo conforme sua realidade, bem como divulgar orientações de guarda, preservação, organização e funcionamento das bibliotecas escolares </w:t>
      </w:r>
      <w:r w:rsidR="00C955B1">
        <w:rPr>
          <w:rFonts w:ascii="Times New Roman" w:hAnsi="Times New Roman" w:cs="Times New Roman"/>
          <w:sz w:val="20"/>
          <w:szCs w:val="20"/>
        </w:rPr>
        <w:t>(C</w:t>
      </w:r>
      <w:r w:rsidR="002D7837">
        <w:rPr>
          <w:rFonts w:ascii="Times New Roman" w:hAnsi="Times New Roman" w:cs="Times New Roman"/>
          <w:sz w:val="20"/>
          <w:szCs w:val="20"/>
        </w:rPr>
        <w:t>Â</w:t>
      </w:r>
      <w:r w:rsidR="00C955B1">
        <w:rPr>
          <w:rFonts w:ascii="Times New Roman" w:hAnsi="Times New Roman" w:cs="Times New Roman"/>
          <w:sz w:val="20"/>
          <w:szCs w:val="20"/>
        </w:rPr>
        <w:t xml:space="preserve">MARA DOS DEPUTADOS, </w:t>
      </w:r>
      <w:r w:rsidR="008C38B1">
        <w:rPr>
          <w:rFonts w:ascii="Times New Roman" w:hAnsi="Times New Roman" w:cs="Times New Roman"/>
          <w:sz w:val="20"/>
          <w:szCs w:val="20"/>
        </w:rPr>
        <w:t>2024</w:t>
      </w:r>
      <w:r w:rsidR="00C955B1">
        <w:rPr>
          <w:rFonts w:ascii="Times New Roman" w:hAnsi="Times New Roman" w:cs="Times New Roman"/>
          <w:sz w:val="20"/>
          <w:szCs w:val="20"/>
        </w:rPr>
        <w:t>).</w:t>
      </w:r>
    </w:p>
    <w:p w14:paraId="7023147F" w14:textId="77777777" w:rsidR="00EE5887" w:rsidRDefault="00EE5887" w:rsidP="005A026A">
      <w:pPr>
        <w:spacing w:line="360" w:lineRule="auto"/>
        <w:ind w:firstLine="851"/>
        <w:rPr>
          <w:rFonts w:ascii="Times New Roman" w:hAnsi="Times New Roman" w:cs="Times New Roman"/>
          <w:sz w:val="24"/>
          <w:szCs w:val="24"/>
        </w:rPr>
      </w:pPr>
    </w:p>
    <w:p w14:paraId="457BC471" w14:textId="383292F0" w:rsidR="00FA3170" w:rsidRDefault="00423EBB" w:rsidP="005A026A">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O </w:t>
      </w:r>
      <w:r w:rsidR="00751B16" w:rsidRPr="00751B16">
        <w:rPr>
          <w:rFonts w:ascii="Times New Roman" w:hAnsi="Times New Roman" w:cs="Times New Roman"/>
          <w:sz w:val="24"/>
          <w:szCs w:val="24"/>
        </w:rPr>
        <w:t xml:space="preserve">acesso virtual a textos, bem como </w:t>
      </w:r>
      <w:r>
        <w:rPr>
          <w:rFonts w:ascii="Times New Roman" w:hAnsi="Times New Roman" w:cs="Times New Roman"/>
          <w:sz w:val="24"/>
          <w:szCs w:val="24"/>
        </w:rPr>
        <w:t>à</w:t>
      </w:r>
      <w:r w:rsidR="00751B16" w:rsidRPr="00751B16">
        <w:rPr>
          <w:rFonts w:ascii="Times New Roman" w:hAnsi="Times New Roman" w:cs="Times New Roman"/>
          <w:sz w:val="24"/>
          <w:szCs w:val="24"/>
        </w:rPr>
        <w:t xml:space="preserve">s novas </w:t>
      </w:r>
      <w:r>
        <w:rPr>
          <w:rFonts w:ascii="Times New Roman" w:hAnsi="Times New Roman" w:cs="Times New Roman"/>
          <w:sz w:val="24"/>
          <w:szCs w:val="24"/>
        </w:rPr>
        <w:t xml:space="preserve">estratégias e </w:t>
      </w:r>
      <w:r w:rsidR="00751B16" w:rsidRPr="00751B16">
        <w:rPr>
          <w:rFonts w:ascii="Times New Roman" w:hAnsi="Times New Roman" w:cs="Times New Roman"/>
          <w:sz w:val="24"/>
          <w:szCs w:val="24"/>
        </w:rPr>
        <w:t>práticas de leitura, produz grande impacto na aprendizagem escolar</w:t>
      </w:r>
      <w:r w:rsidR="00F14C0B">
        <w:rPr>
          <w:rFonts w:ascii="Times New Roman" w:hAnsi="Times New Roman" w:cs="Times New Roman"/>
          <w:sz w:val="24"/>
          <w:szCs w:val="24"/>
        </w:rPr>
        <w:t>,</w:t>
      </w:r>
      <w:r w:rsidR="00751B16" w:rsidRPr="00751B16">
        <w:rPr>
          <w:rFonts w:ascii="Times New Roman" w:hAnsi="Times New Roman" w:cs="Times New Roman"/>
          <w:sz w:val="24"/>
          <w:szCs w:val="24"/>
        </w:rPr>
        <w:t xml:space="preserve"> em que o livro ocupa(</w:t>
      </w:r>
      <w:proofErr w:type="spellStart"/>
      <w:r w:rsidR="00751B16" w:rsidRPr="00751B16">
        <w:rPr>
          <w:rFonts w:ascii="Times New Roman" w:hAnsi="Times New Roman" w:cs="Times New Roman"/>
          <w:sz w:val="24"/>
          <w:szCs w:val="24"/>
        </w:rPr>
        <w:t>va</w:t>
      </w:r>
      <w:proofErr w:type="spellEnd"/>
      <w:r w:rsidR="00751B16" w:rsidRPr="00751B16">
        <w:rPr>
          <w:rFonts w:ascii="Times New Roman" w:hAnsi="Times New Roman" w:cs="Times New Roman"/>
          <w:sz w:val="24"/>
          <w:szCs w:val="24"/>
        </w:rPr>
        <w:t xml:space="preserve">) posição central. </w:t>
      </w:r>
      <w:r w:rsidR="007024C6">
        <w:rPr>
          <w:rFonts w:ascii="Times New Roman" w:hAnsi="Times New Roman" w:cs="Times New Roman"/>
          <w:sz w:val="24"/>
          <w:szCs w:val="24"/>
        </w:rPr>
        <w:t>Essa questão deve considerar, ainda, o lugar pouco atrativo e quase obsoleto da biblioteca na organicidade escolar e a forma como o livro</w:t>
      </w:r>
      <w:r w:rsidR="008A114C">
        <w:rPr>
          <w:rFonts w:ascii="Times New Roman" w:hAnsi="Times New Roman" w:cs="Times New Roman"/>
          <w:sz w:val="24"/>
          <w:szCs w:val="24"/>
        </w:rPr>
        <w:t xml:space="preserve"> literário</w:t>
      </w:r>
      <w:r w:rsidR="007024C6">
        <w:rPr>
          <w:rFonts w:ascii="Times New Roman" w:hAnsi="Times New Roman" w:cs="Times New Roman"/>
          <w:sz w:val="24"/>
          <w:szCs w:val="24"/>
        </w:rPr>
        <w:t>, chegando mal à mão do estudante</w:t>
      </w:r>
      <w:r w:rsidR="008A114C">
        <w:rPr>
          <w:rFonts w:ascii="Times New Roman" w:hAnsi="Times New Roman" w:cs="Times New Roman"/>
          <w:sz w:val="24"/>
          <w:szCs w:val="24"/>
        </w:rPr>
        <w:t>,</w:t>
      </w:r>
      <w:r w:rsidR="007024C6">
        <w:rPr>
          <w:rFonts w:ascii="Times New Roman" w:hAnsi="Times New Roman" w:cs="Times New Roman"/>
          <w:sz w:val="24"/>
          <w:szCs w:val="24"/>
        </w:rPr>
        <w:t xml:space="preserve"> perde gradativamente espaço para as mídias. O desafio que se coloca ao professor, na contemporaneidade, é também esse, porque, ainda que ele saiba que não pode ignorar a internet</w:t>
      </w:r>
      <w:r w:rsidR="00B872D0">
        <w:rPr>
          <w:rFonts w:ascii="Times New Roman" w:hAnsi="Times New Roman" w:cs="Times New Roman"/>
          <w:sz w:val="24"/>
          <w:szCs w:val="24"/>
        </w:rPr>
        <w:t xml:space="preserve"> e as mídias digitais</w:t>
      </w:r>
      <w:r w:rsidR="007024C6">
        <w:rPr>
          <w:rFonts w:ascii="Times New Roman" w:hAnsi="Times New Roman" w:cs="Times New Roman"/>
          <w:sz w:val="24"/>
          <w:szCs w:val="24"/>
        </w:rPr>
        <w:t>, o letramento literário não pode acontecer apenas por es</w:t>
      </w:r>
      <w:r w:rsidR="00B872D0">
        <w:rPr>
          <w:rFonts w:ascii="Times New Roman" w:hAnsi="Times New Roman" w:cs="Times New Roman"/>
          <w:sz w:val="24"/>
          <w:szCs w:val="24"/>
        </w:rPr>
        <w:t>s</w:t>
      </w:r>
      <w:r w:rsidR="007024C6">
        <w:rPr>
          <w:rFonts w:ascii="Times New Roman" w:hAnsi="Times New Roman" w:cs="Times New Roman"/>
          <w:sz w:val="24"/>
          <w:szCs w:val="24"/>
        </w:rPr>
        <w:t>e</w:t>
      </w:r>
      <w:r w:rsidR="00B872D0">
        <w:rPr>
          <w:rFonts w:ascii="Times New Roman" w:hAnsi="Times New Roman" w:cs="Times New Roman"/>
          <w:sz w:val="24"/>
          <w:szCs w:val="24"/>
        </w:rPr>
        <w:t>s</w:t>
      </w:r>
      <w:r w:rsidR="007024C6">
        <w:rPr>
          <w:rFonts w:ascii="Times New Roman" w:hAnsi="Times New Roman" w:cs="Times New Roman"/>
          <w:sz w:val="24"/>
          <w:szCs w:val="24"/>
        </w:rPr>
        <w:t xml:space="preserve"> meio</w:t>
      </w:r>
      <w:r w:rsidR="00B872D0">
        <w:rPr>
          <w:rFonts w:ascii="Times New Roman" w:hAnsi="Times New Roman" w:cs="Times New Roman"/>
          <w:sz w:val="24"/>
          <w:szCs w:val="24"/>
        </w:rPr>
        <w:t>s</w:t>
      </w:r>
      <w:r w:rsidR="007024C6">
        <w:rPr>
          <w:rFonts w:ascii="Times New Roman" w:hAnsi="Times New Roman" w:cs="Times New Roman"/>
          <w:sz w:val="24"/>
          <w:szCs w:val="24"/>
        </w:rPr>
        <w:t xml:space="preserve">. É preciso lembrar que o termo letramento envolve habilidades como capacidade de ler e compreender com profundidade </w:t>
      </w:r>
      <w:r w:rsidR="00FA3170">
        <w:rPr>
          <w:rFonts w:ascii="Times New Roman" w:hAnsi="Times New Roman" w:cs="Times New Roman"/>
          <w:sz w:val="24"/>
          <w:szCs w:val="24"/>
        </w:rPr>
        <w:t>os textos, desenvolver capacidade de análise, de comparações e de relações</w:t>
      </w:r>
      <w:r w:rsidR="00F14C0B">
        <w:rPr>
          <w:rFonts w:ascii="Times New Roman" w:hAnsi="Times New Roman" w:cs="Times New Roman"/>
          <w:sz w:val="24"/>
          <w:szCs w:val="24"/>
        </w:rPr>
        <w:t xml:space="preserve"> entre eles. Além disso</w:t>
      </w:r>
      <w:r w:rsidR="002A3484">
        <w:rPr>
          <w:rFonts w:ascii="Times New Roman" w:hAnsi="Times New Roman" w:cs="Times New Roman"/>
          <w:sz w:val="24"/>
          <w:szCs w:val="24"/>
        </w:rPr>
        <w:t>,</w:t>
      </w:r>
      <w:r w:rsidR="00F14C0B">
        <w:rPr>
          <w:rFonts w:ascii="Times New Roman" w:hAnsi="Times New Roman" w:cs="Times New Roman"/>
          <w:sz w:val="24"/>
          <w:szCs w:val="24"/>
        </w:rPr>
        <w:t xml:space="preserve"> se espera que o </w:t>
      </w:r>
      <w:r w:rsidR="001F21D7">
        <w:rPr>
          <w:rFonts w:ascii="Times New Roman" w:hAnsi="Times New Roman" w:cs="Times New Roman"/>
          <w:sz w:val="24"/>
          <w:szCs w:val="24"/>
        </w:rPr>
        <w:t>estudante</w:t>
      </w:r>
      <w:r w:rsidR="00F14C0B">
        <w:rPr>
          <w:rFonts w:ascii="Times New Roman" w:hAnsi="Times New Roman" w:cs="Times New Roman"/>
          <w:sz w:val="24"/>
          <w:szCs w:val="24"/>
        </w:rPr>
        <w:t xml:space="preserve">, </w:t>
      </w:r>
      <w:r w:rsidR="00FA3170">
        <w:rPr>
          <w:rFonts w:ascii="Times New Roman" w:hAnsi="Times New Roman" w:cs="Times New Roman"/>
          <w:sz w:val="24"/>
          <w:szCs w:val="24"/>
        </w:rPr>
        <w:t>gradativamente</w:t>
      </w:r>
      <w:r w:rsidR="00F14C0B">
        <w:rPr>
          <w:rFonts w:ascii="Times New Roman" w:hAnsi="Times New Roman" w:cs="Times New Roman"/>
          <w:sz w:val="24"/>
          <w:szCs w:val="24"/>
        </w:rPr>
        <w:t>,</w:t>
      </w:r>
      <w:r w:rsidR="00FA3170">
        <w:rPr>
          <w:rFonts w:ascii="Times New Roman" w:hAnsi="Times New Roman" w:cs="Times New Roman"/>
          <w:sz w:val="24"/>
          <w:szCs w:val="24"/>
        </w:rPr>
        <w:t xml:space="preserve"> </w:t>
      </w:r>
      <w:r w:rsidR="00FA3170">
        <w:rPr>
          <w:rFonts w:ascii="Times New Roman" w:hAnsi="Times New Roman" w:cs="Times New Roman"/>
          <w:sz w:val="24"/>
          <w:szCs w:val="24"/>
        </w:rPr>
        <w:lastRenderedPageBreak/>
        <w:t>leia textos mais densos e mais complexos</w:t>
      </w:r>
      <w:r w:rsidR="001704EE">
        <w:rPr>
          <w:rFonts w:ascii="Times New Roman" w:hAnsi="Times New Roman" w:cs="Times New Roman"/>
          <w:sz w:val="24"/>
          <w:szCs w:val="24"/>
        </w:rPr>
        <w:t xml:space="preserve"> – o que pode ser alcançado com acesso aos diferentes gêneros e suportes de circulação dessas narrativas.</w:t>
      </w:r>
    </w:p>
    <w:p w14:paraId="3B863E69" w14:textId="154DD69B" w:rsidR="007024C6" w:rsidRDefault="00FA3170" w:rsidP="005A026A">
      <w:pPr>
        <w:spacing w:line="360" w:lineRule="auto"/>
        <w:ind w:firstLine="851"/>
        <w:rPr>
          <w:rFonts w:ascii="Times New Roman" w:hAnsi="Times New Roman" w:cs="Times New Roman"/>
          <w:sz w:val="24"/>
          <w:szCs w:val="24"/>
        </w:rPr>
      </w:pPr>
      <w:r>
        <w:rPr>
          <w:rFonts w:ascii="Times New Roman" w:hAnsi="Times New Roman" w:cs="Times New Roman"/>
          <w:sz w:val="24"/>
          <w:szCs w:val="24"/>
        </w:rPr>
        <w:t>Essa importante questão nos leva de volta ao caminho das bibliotecas e dos livros. A biblioteca não pode ser mais o lugar da falta e da ineficiência na prática escolar, mas se o é, quais são os caminhos que se colocam para que</w:t>
      </w:r>
      <w:r w:rsidR="001F21D7">
        <w:rPr>
          <w:rFonts w:ascii="Times New Roman" w:hAnsi="Times New Roman" w:cs="Times New Roman"/>
          <w:sz w:val="24"/>
          <w:szCs w:val="24"/>
        </w:rPr>
        <w:t xml:space="preserve"> o livro chegue às mãos do estudante</w:t>
      </w:r>
      <w:r>
        <w:rPr>
          <w:rFonts w:ascii="Times New Roman" w:hAnsi="Times New Roman" w:cs="Times New Roman"/>
          <w:sz w:val="24"/>
          <w:szCs w:val="24"/>
        </w:rPr>
        <w:t xml:space="preserve">? </w:t>
      </w:r>
    </w:p>
    <w:p w14:paraId="3C279825" w14:textId="74181B41" w:rsidR="00776868" w:rsidRDefault="003F5BAF" w:rsidP="005A026A">
      <w:pPr>
        <w:pStyle w:val="ElisngelaTexto"/>
        <w:tabs>
          <w:tab w:val="left" w:pos="567"/>
        </w:tabs>
        <w:rPr>
          <w:rFonts w:eastAsia="Calibri"/>
        </w:rPr>
      </w:pPr>
      <w:r>
        <w:rPr>
          <w:rFonts w:eastAsia="Calibri"/>
        </w:rPr>
        <w:t>No Ensino Fundamental, a</w:t>
      </w:r>
      <w:r w:rsidR="008C6CC3" w:rsidRPr="00FD4D6A">
        <w:rPr>
          <w:rFonts w:eastAsia="Calibri"/>
        </w:rPr>
        <w:t xml:space="preserve"> literatura</w:t>
      </w:r>
      <w:r w:rsidR="00FD4D6A">
        <w:rPr>
          <w:rFonts w:eastAsia="Calibri"/>
        </w:rPr>
        <w:t xml:space="preserve"> </w:t>
      </w:r>
      <w:r w:rsidR="008C6CC3" w:rsidRPr="00FD4D6A">
        <w:rPr>
          <w:rFonts w:eastAsia="Calibri"/>
        </w:rPr>
        <w:t>é</w:t>
      </w:r>
      <w:r w:rsidR="000E1F4F">
        <w:rPr>
          <w:rFonts w:eastAsia="Calibri"/>
        </w:rPr>
        <w:t>, mormente</w:t>
      </w:r>
      <w:r w:rsidR="00FD4D6A">
        <w:rPr>
          <w:rFonts w:eastAsia="Calibri"/>
        </w:rPr>
        <w:t>,</w:t>
      </w:r>
      <w:r w:rsidR="008C6CC3" w:rsidRPr="00FD4D6A">
        <w:rPr>
          <w:rFonts w:eastAsia="Calibri"/>
        </w:rPr>
        <w:t xml:space="preserve"> ministrada dentro da carga horária de Língua Portuguesa</w:t>
      </w:r>
      <w:r w:rsidR="00FD4D6A">
        <w:rPr>
          <w:rFonts w:eastAsia="Calibri"/>
        </w:rPr>
        <w:t xml:space="preserve">. Como o espaço das bibliotecas é precário ou fechado, a prática da leitura literária se dá por meio </w:t>
      </w:r>
      <w:r w:rsidR="008C6CC3" w:rsidRPr="00FD4D6A">
        <w:rPr>
          <w:rFonts w:eastAsia="Calibri"/>
        </w:rPr>
        <w:t xml:space="preserve">do livro didático, </w:t>
      </w:r>
      <w:r w:rsidR="00FD4D6A">
        <w:rPr>
          <w:rFonts w:eastAsia="Calibri"/>
        </w:rPr>
        <w:t xml:space="preserve">quase sempre </w:t>
      </w:r>
      <w:r w:rsidR="008C6CC3" w:rsidRPr="00FD4D6A">
        <w:rPr>
          <w:rFonts w:eastAsia="Calibri"/>
        </w:rPr>
        <w:t xml:space="preserve">sem obrigatoriedade de carga horária específica destinada a </w:t>
      </w:r>
      <w:r w:rsidR="00FD4D6A">
        <w:rPr>
          <w:rFonts w:eastAsia="Calibri"/>
        </w:rPr>
        <w:t>ela. Enclausurada na arquitetura precária das escolas, na grade curricular e nos livros didáticos, a literatura desconfigura-se como objeto autônomo, inquieto, tornando-se um lugar de falta e de exclusão</w:t>
      </w:r>
      <w:r w:rsidR="00FD4D6A" w:rsidRPr="00080173">
        <w:rPr>
          <w:rFonts w:eastAsia="Calibri"/>
        </w:rPr>
        <w:t xml:space="preserve">. </w:t>
      </w:r>
      <w:r w:rsidR="00776868" w:rsidRPr="00080173">
        <w:rPr>
          <w:rFonts w:eastAsia="Calibri"/>
        </w:rPr>
        <w:t>Esse não-espaço, esse lugar de falta é que nos diz, exaustivamente, que há muito a ser feito. Como adverte</w:t>
      </w:r>
      <w:r w:rsidR="00A744C2" w:rsidRPr="00080173">
        <w:rPr>
          <w:rFonts w:eastAsia="Calibri"/>
        </w:rPr>
        <w:t xml:space="preserve"> </w:t>
      </w:r>
      <w:proofErr w:type="spellStart"/>
      <w:r w:rsidR="00A744C2" w:rsidRPr="00080173">
        <w:rPr>
          <w:rFonts w:eastAsia="Calibri"/>
        </w:rPr>
        <w:t>Cosson</w:t>
      </w:r>
      <w:proofErr w:type="spellEnd"/>
      <w:r w:rsidR="00A744C2" w:rsidRPr="00080173">
        <w:rPr>
          <w:rFonts w:eastAsia="Calibri"/>
        </w:rPr>
        <w:t xml:space="preserve"> em </w:t>
      </w:r>
      <w:r w:rsidR="00A744C2" w:rsidRPr="00080173">
        <w:rPr>
          <w:i/>
        </w:rPr>
        <w:t>Círculos de leitura e letramento literário</w:t>
      </w:r>
      <w:r w:rsidR="00A744C2" w:rsidRPr="00080173">
        <w:rPr>
          <w:iCs/>
        </w:rPr>
        <w:t xml:space="preserve"> (2018)</w:t>
      </w:r>
      <w:r w:rsidR="00A744C2" w:rsidRPr="00080173">
        <w:rPr>
          <w:rFonts w:eastAsia="Calibri"/>
        </w:rPr>
        <w:t xml:space="preserve">: “se antes [...] a literatura ficava no fim ou de fora, agora ela não está em </w:t>
      </w:r>
      <w:r w:rsidR="00A744C2" w:rsidRPr="00080173">
        <w:rPr>
          <w:rFonts w:eastAsia="Calibri"/>
          <w:b/>
          <w:bCs w:val="0"/>
        </w:rPr>
        <w:t>parte alguma</w:t>
      </w:r>
      <w:r w:rsidR="00A744C2" w:rsidRPr="00080173">
        <w:rPr>
          <w:rFonts w:eastAsia="Calibri"/>
        </w:rPr>
        <w:t xml:space="preserve">.” (ZILBERMAN, 2003 </w:t>
      </w:r>
      <w:r w:rsidR="00A744C2" w:rsidRPr="00080173">
        <w:rPr>
          <w:rFonts w:eastAsia="Calibri"/>
          <w:i/>
          <w:iCs/>
        </w:rPr>
        <w:t xml:space="preserve">apud </w:t>
      </w:r>
      <w:r w:rsidR="00A744C2" w:rsidRPr="005E0C82">
        <w:rPr>
          <w:rFonts w:eastAsia="Calibri"/>
        </w:rPr>
        <w:t>COSSON, 2018, p. 13</w:t>
      </w:r>
      <w:r w:rsidR="00A744C2">
        <w:rPr>
          <w:rFonts w:eastAsia="Calibri"/>
        </w:rPr>
        <w:t>, grifo do autor</w:t>
      </w:r>
      <w:r w:rsidR="00A744C2" w:rsidRPr="005E0C82">
        <w:rPr>
          <w:rFonts w:eastAsia="Calibri"/>
        </w:rPr>
        <w:t>).</w:t>
      </w:r>
      <w:r w:rsidR="00A744C2" w:rsidRPr="006A0C7F" w:rsidDel="00A744C2">
        <w:rPr>
          <w:rFonts w:eastAsia="Calibri"/>
          <w:highlight w:val="yellow"/>
        </w:rPr>
        <w:t xml:space="preserve"> </w:t>
      </w:r>
    </w:p>
    <w:p w14:paraId="7DA20F69" w14:textId="77777777" w:rsidR="00441267" w:rsidRDefault="00441267" w:rsidP="005A026A">
      <w:pPr>
        <w:pStyle w:val="ElisngelaTexto"/>
        <w:tabs>
          <w:tab w:val="left" w:pos="567"/>
        </w:tabs>
        <w:rPr>
          <w:rFonts w:eastAsia="Calibri"/>
        </w:rPr>
      </w:pPr>
    </w:p>
    <w:p w14:paraId="764C8D49" w14:textId="32FF1821" w:rsidR="00441267" w:rsidRDefault="00441267">
      <w:pPr>
        <w:pStyle w:val="ElisngelaTexto"/>
        <w:numPr>
          <w:ilvl w:val="0"/>
          <w:numId w:val="3"/>
        </w:numPr>
        <w:tabs>
          <w:tab w:val="left" w:pos="567"/>
        </w:tabs>
        <w:ind w:left="0" w:firstLine="0"/>
        <w:rPr>
          <w:rFonts w:eastAsia="Calibri"/>
          <w:b/>
          <w:bCs w:val="0"/>
        </w:rPr>
      </w:pPr>
      <w:r w:rsidRPr="00530E2F">
        <w:rPr>
          <w:rFonts w:eastAsia="Calibri"/>
          <w:b/>
          <w:bCs w:val="0"/>
        </w:rPr>
        <w:t>A literatura na biblioteca</w:t>
      </w:r>
    </w:p>
    <w:p w14:paraId="160A938C" w14:textId="77777777" w:rsidR="007B2624" w:rsidRDefault="007B2624" w:rsidP="007B2624">
      <w:pPr>
        <w:pStyle w:val="ElisngelaTexto"/>
        <w:tabs>
          <w:tab w:val="left" w:pos="567"/>
        </w:tabs>
        <w:spacing w:line="240" w:lineRule="auto"/>
        <w:ind w:left="2268"/>
        <w:rPr>
          <w:rFonts w:eastAsia="Calibri"/>
        </w:rPr>
      </w:pPr>
    </w:p>
    <w:p w14:paraId="161E2158" w14:textId="77777777" w:rsidR="007B2624" w:rsidRDefault="007B2624" w:rsidP="007B2624">
      <w:pPr>
        <w:pStyle w:val="ElisngelaTexto"/>
        <w:tabs>
          <w:tab w:val="left" w:pos="567"/>
        </w:tabs>
        <w:spacing w:line="240" w:lineRule="auto"/>
        <w:ind w:left="2268" w:firstLine="0"/>
        <w:rPr>
          <w:rFonts w:eastAsia="Calibri"/>
          <w:sz w:val="20"/>
          <w:szCs w:val="20"/>
        </w:rPr>
      </w:pPr>
    </w:p>
    <w:p w14:paraId="07E6C91F" w14:textId="6AA9FB64" w:rsidR="007B2624" w:rsidRPr="00D02720" w:rsidRDefault="007B2624" w:rsidP="00D02720">
      <w:pPr>
        <w:pStyle w:val="ElisngelaTexto"/>
        <w:tabs>
          <w:tab w:val="left" w:pos="567"/>
        </w:tabs>
        <w:spacing w:line="240" w:lineRule="auto"/>
        <w:ind w:left="2268" w:firstLine="0"/>
        <w:rPr>
          <w:rFonts w:eastAsia="Calibri"/>
          <w:sz w:val="20"/>
          <w:szCs w:val="20"/>
        </w:rPr>
      </w:pPr>
      <w:r w:rsidRPr="00D02720">
        <w:rPr>
          <w:rFonts w:eastAsia="Calibri"/>
          <w:sz w:val="20"/>
          <w:szCs w:val="20"/>
        </w:rPr>
        <w:t xml:space="preserve">Abro o livro, enquanto eles também o fazem. Prendo-me às linhas à frente de meus olhos, quanto eles sorriem às palavras que tocam. Descubro o tanto do mundo entre o horizonte de páginas amarelas, e eles se perdem na imensidão do mar de realidade e sonhos. Junto tornamos a biblioteca habitável. </w:t>
      </w:r>
    </w:p>
    <w:p w14:paraId="2ABE32B8" w14:textId="59DDC7FB" w:rsidR="007B2624" w:rsidRPr="00D02720" w:rsidRDefault="007B2624" w:rsidP="00D02720">
      <w:pPr>
        <w:pStyle w:val="ElisngelaTexto"/>
        <w:tabs>
          <w:tab w:val="left" w:pos="567"/>
        </w:tabs>
        <w:spacing w:line="240" w:lineRule="auto"/>
        <w:ind w:left="2268" w:firstLine="0"/>
        <w:jc w:val="right"/>
        <w:rPr>
          <w:rFonts w:eastAsia="Calibri"/>
          <w:sz w:val="20"/>
          <w:szCs w:val="20"/>
        </w:rPr>
      </w:pPr>
      <w:r w:rsidRPr="00D02720">
        <w:rPr>
          <w:rFonts w:eastAsia="Calibri"/>
          <w:sz w:val="20"/>
          <w:szCs w:val="20"/>
        </w:rPr>
        <w:t xml:space="preserve">Gabriela </w:t>
      </w:r>
      <w:proofErr w:type="spellStart"/>
      <w:r w:rsidRPr="00D02720">
        <w:rPr>
          <w:rFonts w:eastAsia="Calibri"/>
          <w:sz w:val="20"/>
          <w:szCs w:val="20"/>
        </w:rPr>
        <w:t>Pisk</w:t>
      </w:r>
      <w:r>
        <w:rPr>
          <w:rFonts w:eastAsia="Calibri"/>
          <w:sz w:val="20"/>
          <w:szCs w:val="20"/>
        </w:rPr>
        <w:t>e</w:t>
      </w:r>
      <w:proofErr w:type="spellEnd"/>
    </w:p>
    <w:p w14:paraId="71D52BAB" w14:textId="4253FC39" w:rsidR="00441267" w:rsidRDefault="00441267" w:rsidP="00441267">
      <w:pPr>
        <w:pStyle w:val="ElisngelaTexto"/>
        <w:tabs>
          <w:tab w:val="left" w:pos="567"/>
        </w:tabs>
        <w:ind w:left="720" w:firstLine="0"/>
        <w:rPr>
          <w:rFonts w:eastAsia="Calibri"/>
          <w:b/>
          <w:bCs w:val="0"/>
        </w:rPr>
      </w:pPr>
    </w:p>
    <w:p w14:paraId="19F92C98" w14:textId="19D22482" w:rsidR="00441267" w:rsidRDefault="00193FCB" w:rsidP="00441267">
      <w:pPr>
        <w:pStyle w:val="ElisngelaTexto"/>
        <w:tabs>
          <w:tab w:val="left" w:pos="567"/>
        </w:tabs>
        <w:rPr>
          <w:rFonts w:eastAsia="Calibri"/>
        </w:rPr>
      </w:pPr>
      <w:r w:rsidRPr="00296849">
        <w:rPr>
          <w:rFonts w:eastAsia="Calibri"/>
        </w:rPr>
        <w:t>A</w:t>
      </w:r>
      <w:r w:rsidR="00441267" w:rsidRPr="00296849">
        <w:rPr>
          <w:rFonts w:eastAsia="Calibri"/>
        </w:rPr>
        <w:t xml:space="preserve"> literatura </w:t>
      </w:r>
      <w:r w:rsidRPr="00296849">
        <w:rPr>
          <w:rFonts w:eastAsia="Calibri"/>
        </w:rPr>
        <w:t xml:space="preserve">– palavras organizadas artisticamente </w:t>
      </w:r>
      <w:r w:rsidR="00EA20DA">
        <w:rPr>
          <w:rFonts w:eastAsia="Calibri"/>
        </w:rPr>
        <w:t>–</w:t>
      </w:r>
      <w:r w:rsidRPr="00296849">
        <w:rPr>
          <w:rFonts w:eastAsia="Calibri"/>
        </w:rPr>
        <w:t xml:space="preserve"> </w:t>
      </w:r>
      <w:r w:rsidR="00441267" w:rsidRPr="00296849">
        <w:rPr>
          <w:rFonts w:eastAsia="Calibri"/>
        </w:rPr>
        <w:t>está em toda parte e ao mesmo tempo em parte alguma, a (</w:t>
      </w:r>
      <w:proofErr w:type="spellStart"/>
      <w:r w:rsidR="00441267" w:rsidRPr="00296849">
        <w:rPr>
          <w:rFonts w:eastAsia="Calibri"/>
        </w:rPr>
        <w:t>inter</w:t>
      </w:r>
      <w:proofErr w:type="spellEnd"/>
      <w:r w:rsidR="00441267" w:rsidRPr="00296849">
        <w:rPr>
          <w:rFonts w:eastAsia="Calibri"/>
        </w:rPr>
        <w:t>)depender ou independer do leitor, tem vida, é volante, volátil, voa no espaço</w:t>
      </w:r>
      <w:r w:rsidR="0095520B" w:rsidRPr="00296849">
        <w:rPr>
          <w:rFonts w:eastAsia="Calibri"/>
        </w:rPr>
        <w:t>, no</w:t>
      </w:r>
      <w:r w:rsidR="00441267" w:rsidRPr="00296849">
        <w:rPr>
          <w:rFonts w:eastAsia="Calibri"/>
        </w:rPr>
        <w:t xml:space="preserve"> imaginário singular de cada ser. Pousa, fecunda terras férteis, mentes </w:t>
      </w:r>
      <w:proofErr w:type="spellStart"/>
      <w:r w:rsidR="00441267" w:rsidRPr="00296849">
        <w:rPr>
          <w:rFonts w:eastAsia="Calibri"/>
        </w:rPr>
        <w:t>maquinantes</w:t>
      </w:r>
      <w:proofErr w:type="spellEnd"/>
      <w:r w:rsidR="00441267" w:rsidRPr="00296849">
        <w:rPr>
          <w:rFonts w:eastAsia="Calibri"/>
        </w:rPr>
        <w:t>, cria conexões, sinestesias, sensações, apreensões... Faz a vida valer a pena, trata a agonia, eleva os pensamentos, traz alegria, tristeza, alivia, atormenta, acalma e inquieta.</w:t>
      </w:r>
    </w:p>
    <w:p w14:paraId="0730853C" w14:textId="0E5A0083" w:rsidR="00441267" w:rsidRDefault="00441267" w:rsidP="00441267">
      <w:pPr>
        <w:pStyle w:val="ElisngelaTexto"/>
        <w:tabs>
          <w:tab w:val="left" w:pos="567"/>
        </w:tabs>
        <w:rPr>
          <w:rFonts w:eastAsia="Calibri"/>
        </w:rPr>
      </w:pPr>
      <w:r>
        <w:rPr>
          <w:rFonts w:eastAsia="Calibri"/>
        </w:rPr>
        <w:t xml:space="preserve">Nessa acepção, Gabriela </w:t>
      </w:r>
      <w:proofErr w:type="spellStart"/>
      <w:r>
        <w:rPr>
          <w:rFonts w:eastAsia="Calibri"/>
        </w:rPr>
        <w:t>Piske</w:t>
      </w:r>
      <w:proofErr w:type="spellEnd"/>
      <w:r>
        <w:rPr>
          <w:rFonts w:eastAsia="Calibri"/>
        </w:rPr>
        <w:t xml:space="preserve"> nos apresenta em sua tese, </w:t>
      </w:r>
      <w:r w:rsidRPr="00530E2F">
        <w:rPr>
          <w:rFonts w:eastAsia="Calibri"/>
          <w:i/>
          <w:iCs/>
        </w:rPr>
        <w:t xml:space="preserve">Biblioteca-casa: </w:t>
      </w:r>
      <w:r w:rsidRPr="00D05DAA">
        <w:rPr>
          <w:rFonts w:eastAsia="Calibri"/>
        </w:rPr>
        <w:t xml:space="preserve">espaço que se </w:t>
      </w:r>
      <w:proofErr w:type="spellStart"/>
      <w:r w:rsidRPr="00530E2F">
        <w:rPr>
          <w:rFonts w:eastAsia="Calibri"/>
          <w:i/>
          <w:iCs/>
        </w:rPr>
        <w:t>des-vela</w:t>
      </w:r>
      <w:proofErr w:type="spellEnd"/>
      <w:r w:rsidRPr="00D05DAA">
        <w:rPr>
          <w:rFonts w:eastAsia="Calibri"/>
        </w:rPr>
        <w:t xml:space="preserve"> em poesia dentro da escola</w:t>
      </w:r>
      <w:r>
        <w:rPr>
          <w:rFonts w:eastAsia="Calibri"/>
        </w:rPr>
        <w:t xml:space="preserve"> (2022), </w:t>
      </w:r>
      <w:r w:rsidR="0095520B">
        <w:rPr>
          <w:rFonts w:eastAsia="Calibri"/>
        </w:rPr>
        <w:t xml:space="preserve">a </w:t>
      </w:r>
      <w:r w:rsidR="00941626">
        <w:rPr>
          <w:rFonts w:eastAsia="Calibri"/>
        </w:rPr>
        <w:t>condiç</w:t>
      </w:r>
      <w:r w:rsidR="0095520B">
        <w:rPr>
          <w:rFonts w:eastAsia="Calibri"/>
        </w:rPr>
        <w:t xml:space="preserve">ão da </w:t>
      </w:r>
      <w:r>
        <w:rPr>
          <w:rFonts w:eastAsia="Calibri"/>
        </w:rPr>
        <w:t>biblioteca escolar</w:t>
      </w:r>
      <w:r w:rsidR="0095520B">
        <w:rPr>
          <w:rFonts w:eastAsia="Calibri"/>
        </w:rPr>
        <w:t xml:space="preserve"> como </w:t>
      </w:r>
      <w:r>
        <w:rPr>
          <w:rFonts w:eastAsia="Calibri"/>
        </w:rPr>
        <w:t xml:space="preserve">feia, escura, mofada, depósitos de volumes (livros didáticos que reúnem literaturas), mas que ao mesmo tempo, é essa casa dentro da escola, </w:t>
      </w:r>
      <w:r w:rsidR="00296849">
        <w:rPr>
          <w:rFonts w:eastAsia="Calibri"/>
        </w:rPr>
        <w:t>em que</w:t>
      </w:r>
      <w:r>
        <w:rPr>
          <w:rFonts w:eastAsia="Calibri"/>
        </w:rPr>
        <w:t xml:space="preserve"> estudantes t</w:t>
      </w:r>
      <w:r w:rsidR="00296849">
        <w:rPr>
          <w:rFonts w:eastAsia="Calibri"/>
        </w:rPr>
        <w:t>ê</w:t>
      </w:r>
      <w:r>
        <w:rPr>
          <w:rFonts w:eastAsia="Calibri"/>
        </w:rPr>
        <w:t xml:space="preserve">m o prazer de transbordar e transportar-se entre a arte e o afeto. Local físico que em potencial fomenta comunidades </w:t>
      </w:r>
      <w:r>
        <w:rPr>
          <w:rFonts w:eastAsia="Calibri"/>
        </w:rPr>
        <w:lastRenderedPageBreak/>
        <w:t>leitoras, propicia</w:t>
      </w:r>
      <w:r w:rsidR="00296849">
        <w:rPr>
          <w:rFonts w:eastAsia="Calibri"/>
        </w:rPr>
        <w:t>,</w:t>
      </w:r>
      <w:r>
        <w:rPr>
          <w:rFonts w:eastAsia="Calibri"/>
        </w:rPr>
        <w:t xml:space="preserve"> por meio de convivências</w:t>
      </w:r>
      <w:r w:rsidR="00296849">
        <w:rPr>
          <w:rFonts w:eastAsia="Calibri"/>
        </w:rPr>
        <w:t>,</w:t>
      </w:r>
      <w:r>
        <w:rPr>
          <w:rFonts w:eastAsia="Calibri"/>
        </w:rPr>
        <w:t xml:space="preserve"> trocas de saberes entre leitores, quando </w:t>
      </w:r>
      <w:r w:rsidR="00296849">
        <w:rPr>
          <w:rFonts w:eastAsia="Calibri"/>
        </w:rPr>
        <w:t>esses ad</w:t>
      </w:r>
      <w:r>
        <w:rPr>
          <w:rFonts w:eastAsia="Calibri"/>
        </w:rPr>
        <w:t>entram nessa biblioteca-casa</w:t>
      </w:r>
      <w:r w:rsidR="00296849">
        <w:rPr>
          <w:rFonts w:eastAsia="Calibri"/>
        </w:rPr>
        <w:t xml:space="preserve"> e </w:t>
      </w:r>
      <w:r>
        <w:rPr>
          <w:rFonts w:eastAsia="Calibri"/>
        </w:rPr>
        <w:t>sentem-se à vontade para buscar obras, títulos e autores de interesse, compartilhando uns com os outros, as viagens, as mágicas e magias, os feitiços e as fantasias, lutas, guerras, convencendo o outro do percurso literário trilhado por si nas leituras.</w:t>
      </w:r>
    </w:p>
    <w:p w14:paraId="6B74033F" w14:textId="6A5DB38A" w:rsidR="00441267" w:rsidRDefault="00296849" w:rsidP="00441267">
      <w:pPr>
        <w:pStyle w:val="ElisngelaTexto"/>
        <w:tabs>
          <w:tab w:val="left" w:pos="567"/>
        </w:tabs>
        <w:rPr>
          <w:rFonts w:eastAsia="Calibri"/>
        </w:rPr>
      </w:pPr>
      <w:r>
        <w:rPr>
          <w:rFonts w:eastAsia="Calibri"/>
        </w:rPr>
        <w:t>A</w:t>
      </w:r>
      <w:r w:rsidR="00441267">
        <w:rPr>
          <w:rFonts w:eastAsia="Calibri"/>
        </w:rPr>
        <w:t xml:space="preserve"> biblioteca </w:t>
      </w:r>
      <w:r>
        <w:rPr>
          <w:rFonts w:eastAsia="Calibri"/>
        </w:rPr>
        <w:t xml:space="preserve">escolar </w:t>
      </w:r>
      <w:r w:rsidR="00441267">
        <w:rPr>
          <w:rFonts w:eastAsia="Calibri"/>
        </w:rPr>
        <w:t xml:space="preserve">congrega livros literários, didáticos, paradidáticos, enfim, diversas </w:t>
      </w:r>
      <w:r w:rsidR="0024055A">
        <w:rPr>
          <w:rFonts w:eastAsia="Calibri"/>
        </w:rPr>
        <w:t xml:space="preserve">obras, cujo objetivo é a </w:t>
      </w:r>
      <w:r w:rsidR="00441267">
        <w:rPr>
          <w:rFonts w:eastAsia="Calibri"/>
        </w:rPr>
        <w:t>formação</w:t>
      </w:r>
      <w:r w:rsidR="0024055A">
        <w:rPr>
          <w:rFonts w:eastAsia="Calibri"/>
        </w:rPr>
        <w:t xml:space="preserve"> geral do estudante</w:t>
      </w:r>
      <w:r w:rsidR="00441267">
        <w:rPr>
          <w:rFonts w:eastAsia="Calibri"/>
        </w:rPr>
        <w:t xml:space="preserve">, </w:t>
      </w:r>
      <w:r w:rsidR="0024055A">
        <w:rPr>
          <w:rFonts w:eastAsia="Calibri"/>
        </w:rPr>
        <w:t xml:space="preserve">a divulgação da </w:t>
      </w:r>
      <w:r w:rsidR="00441267">
        <w:rPr>
          <w:rFonts w:eastAsia="Calibri"/>
        </w:rPr>
        <w:t xml:space="preserve">informação e </w:t>
      </w:r>
      <w:r w:rsidR="0024055A">
        <w:rPr>
          <w:rFonts w:eastAsia="Calibri"/>
        </w:rPr>
        <w:t xml:space="preserve">o </w:t>
      </w:r>
      <w:r w:rsidR="00441267">
        <w:rPr>
          <w:rFonts w:eastAsia="Calibri"/>
        </w:rPr>
        <w:t xml:space="preserve">entretenimento. </w:t>
      </w:r>
    </w:p>
    <w:p w14:paraId="3646C925" w14:textId="4700FD74" w:rsidR="0004163B" w:rsidRDefault="0004163B" w:rsidP="0004163B">
      <w:pPr>
        <w:autoSpaceDE w:val="0"/>
        <w:autoSpaceDN w:val="0"/>
        <w:adjustRightInd w:val="0"/>
        <w:spacing w:line="360" w:lineRule="auto"/>
        <w:ind w:firstLine="708"/>
        <w:rPr>
          <w:rFonts w:ascii="Times New Roman" w:hAnsi="Times New Roman" w:cs="Times New Roman"/>
          <w:sz w:val="24"/>
          <w:szCs w:val="24"/>
        </w:rPr>
      </w:pPr>
      <w:r w:rsidRPr="005F1042">
        <w:rPr>
          <w:rFonts w:ascii="Times New Roman" w:hAnsi="Times New Roman" w:cs="Times New Roman"/>
          <w:sz w:val="24"/>
          <w:szCs w:val="24"/>
        </w:rPr>
        <w:t>Sanches</w:t>
      </w:r>
      <w:r w:rsidR="009211CB">
        <w:rPr>
          <w:rFonts w:ascii="Times New Roman" w:hAnsi="Times New Roman" w:cs="Times New Roman"/>
          <w:sz w:val="24"/>
          <w:szCs w:val="24"/>
        </w:rPr>
        <w:t>,</w:t>
      </w:r>
      <w:r>
        <w:rPr>
          <w:rFonts w:ascii="Times New Roman" w:hAnsi="Times New Roman" w:cs="Times New Roman"/>
          <w:sz w:val="24"/>
          <w:szCs w:val="24"/>
        </w:rPr>
        <w:t xml:space="preserve"> em </w:t>
      </w:r>
      <w:r w:rsidRPr="005F1042">
        <w:rPr>
          <w:rFonts w:ascii="Times New Roman" w:hAnsi="Times New Roman" w:cs="Times New Roman"/>
          <w:sz w:val="24"/>
          <w:szCs w:val="24"/>
        </w:rPr>
        <w:t>seu artig</w:t>
      </w:r>
      <w:r>
        <w:rPr>
          <w:rFonts w:ascii="Times New Roman" w:hAnsi="Times New Roman" w:cs="Times New Roman"/>
          <w:sz w:val="24"/>
          <w:szCs w:val="24"/>
        </w:rPr>
        <w:t>o “</w:t>
      </w:r>
      <w:r w:rsidRPr="00011999">
        <w:rPr>
          <w:rFonts w:ascii="Times New Roman" w:hAnsi="Times New Roman" w:cs="Times New Roman"/>
          <w:sz w:val="24"/>
          <w:szCs w:val="24"/>
        </w:rPr>
        <w:t>Um lugar para a leitura literária em bibliotecas universitárias</w:t>
      </w:r>
      <w:r>
        <w:rPr>
          <w:rFonts w:ascii="Times New Roman" w:hAnsi="Times New Roman" w:cs="Times New Roman"/>
          <w:sz w:val="24"/>
          <w:szCs w:val="24"/>
        </w:rPr>
        <w:t>”</w:t>
      </w:r>
      <w:r>
        <w:rPr>
          <w:rFonts w:ascii="Times New Roman" w:hAnsi="Times New Roman" w:cs="Times New Roman"/>
          <w:i/>
          <w:iCs/>
          <w:sz w:val="24"/>
          <w:szCs w:val="24"/>
        </w:rPr>
        <w:t xml:space="preserve"> </w:t>
      </w:r>
      <w:r w:rsidRPr="005F1042">
        <w:rPr>
          <w:rFonts w:ascii="Times New Roman" w:hAnsi="Times New Roman" w:cs="Times New Roman"/>
          <w:sz w:val="24"/>
          <w:szCs w:val="24"/>
        </w:rPr>
        <w:t>(2022), embora</w:t>
      </w:r>
      <w:r>
        <w:rPr>
          <w:rFonts w:ascii="Times New Roman" w:hAnsi="Times New Roman" w:cs="Times New Roman"/>
          <w:sz w:val="24"/>
          <w:szCs w:val="24"/>
        </w:rPr>
        <w:t xml:space="preserve"> trate a respeito da biblioteca universitária – Ensino Superior – alude </w:t>
      </w:r>
      <w:r w:rsidR="009211CB">
        <w:rPr>
          <w:rFonts w:ascii="Times New Roman" w:hAnsi="Times New Roman" w:cs="Times New Roman"/>
          <w:sz w:val="24"/>
          <w:szCs w:val="24"/>
        </w:rPr>
        <w:t>à</w:t>
      </w:r>
      <w:r>
        <w:rPr>
          <w:rFonts w:ascii="Times New Roman" w:hAnsi="Times New Roman" w:cs="Times New Roman"/>
          <w:sz w:val="24"/>
          <w:szCs w:val="24"/>
        </w:rPr>
        <w:t xml:space="preserve"> leitura literária que se inicia na Educação Básica. A autora teve como objetivo “aprofundar a reflexão teórica sobre </w:t>
      </w:r>
      <w:r w:rsidRPr="00B37175">
        <w:rPr>
          <w:rFonts w:ascii="Times New Roman" w:hAnsi="Times New Roman" w:cs="Times New Roman"/>
          <w:sz w:val="24"/>
          <w:szCs w:val="24"/>
        </w:rPr>
        <w:t>a leitura literária, no sentido de inspirar mais pessoas</w:t>
      </w:r>
      <w:r>
        <w:rPr>
          <w:rFonts w:ascii="Times New Roman" w:hAnsi="Times New Roman" w:cs="Times New Roman"/>
          <w:sz w:val="24"/>
          <w:szCs w:val="24"/>
        </w:rPr>
        <w:t xml:space="preserve"> </w:t>
      </w:r>
      <w:r w:rsidRPr="00B37175">
        <w:rPr>
          <w:rFonts w:ascii="Times New Roman" w:hAnsi="Times New Roman" w:cs="Times New Roman"/>
          <w:sz w:val="24"/>
          <w:szCs w:val="24"/>
        </w:rPr>
        <w:t xml:space="preserve">a ler recreativamente </w:t>
      </w:r>
      <w:r w:rsidRPr="005F1042">
        <w:rPr>
          <w:rFonts w:ascii="Times New Roman" w:hAnsi="Times New Roman" w:cs="Times New Roman"/>
          <w:sz w:val="24"/>
          <w:szCs w:val="24"/>
        </w:rPr>
        <w:t>em contextos diversos, propiciando a partilha</w:t>
      </w:r>
      <w:r>
        <w:rPr>
          <w:rFonts w:ascii="Times New Roman" w:hAnsi="Times New Roman" w:cs="Times New Roman"/>
          <w:i/>
          <w:iCs/>
          <w:sz w:val="24"/>
          <w:szCs w:val="24"/>
        </w:rPr>
        <w:t xml:space="preserve"> </w:t>
      </w:r>
      <w:r w:rsidRPr="005F1042">
        <w:rPr>
          <w:rFonts w:ascii="Times New Roman" w:hAnsi="Times New Roman" w:cs="Times New Roman"/>
          <w:sz w:val="24"/>
          <w:szCs w:val="24"/>
        </w:rPr>
        <w:t>do prazer de ler e celebrando a leitura na vida quotidiana</w:t>
      </w:r>
      <w:r>
        <w:rPr>
          <w:rFonts w:ascii="Times New Roman" w:hAnsi="Times New Roman" w:cs="Times New Roman"/>
          <w:sz w:val="24"/>
          <w:szCs w:val="24"/>
        </w:rPr>
        <w:t xml:space="preserve">” (SANCHES, 2022, p. 10). </w:t>
      </w:r>
    </w:p>
    <w:p w14:paraId="7B3D9FFA" w14:textId="1254BF71" w:rsidR="0004163B" w:rsidRDefault="0004163B" w:rsidP="0004163B">
      <w:pPr>
        <w:autoSpaceDE w:val="0"/>
        <w:autoSpaceDN w:val="0"/>
        <w:adjustRightInd w:val="0"/>
        <w:spacing w:line="360" w:lineRule="auto"/>
        <w:ind w:firstLine="708"/>
        <w:rPr>
          <w:rFonts w:ascii="Times New Roman" w:hAnsi="Times New Roman" w:cs="Times New Roman"/>
          <w:sz w:val="24"/>
          <w:szCs w:val="24"/>
        </w:rPr>
      </w:pPr>
      <w:r>
        <w:rPr>
          <w:rFonts w:ascii="Times New Roman" w:hAnsi="Times New Roman" w:cs="Times New Roman"/>
          <w:sz w:val="24"/>
          <w:szCs w:val="24"/>
        </w:rPr>
        <w:t>Ademais, aborda sobre o reconhecimento transversal da importância da leitura, de iniciativas e políticas do Brasil e de outros países, tais como Chile, Portugal, Reino Unido, Dinamarca e Finlândia e</w:t>
      </w:r>
      <w:r w:rsidRPr="00693815">
        <w:rPr>
          <w:rFonts w:ascii="Times New Roman" w:hAnsi="Times New Roman" w:cs="Times New Roman"/>
          <w:sz w:val="24"/>
          <w:szCs w:val="24"/>
        </w:rPr>
        <w:t xml:space="preserve"> </w:t>
      </w:r>
      <w:r w:rsidR="00941626">
        <w:rPr>
          <w:rFonts w:ascii="Times New Roman" w:hAnsi="Times New Roman" w:cs="Times New Roman"/>
          <w:sz w:val="24"/>
          <w:szCs w:val="24"/>
        </w:rPr>
        <w:t xml:space="preserve">a </w:t>
      </w:r>
      <w:r>
        <w:rPr>
          <w:rFonts w:ascii="Times New Roman" w:hAnsi="Times New Roman" w:cs="Times New Roman"/>
          <w:sz w:val="24"/>
          <w:szCs w:val="24"/>
        </w:rPr>
        <w:t>“</w:t>
      </w:r>
      <w:r w:rsidRPr="00693815">
        <w:rPr>
          <w:rFonts w:ascii="Times New Roman" w:hAnsi="Times New Roman" w:cs="Times New Roman"/>
          <w:sz w:val="24"/>
          <w:szCs w:val="24"/>
        </w:rPr>
        <w:t>criação de</w:t>
      </w:r>
      <w:r>
        <w:rPr>
          <w:rFonts w:ascii="Times New Roman" w:hAnsi="Times New Roman" w:cs="Times New Roman"/>
          <w:sz w:val="24"/>
          <w:szCs w:val="24"/>
        </w:rPr>
        <w:t xml:space="preserve"> </w:t>
      </w:r>
      <w:r w:rsidRPr="00693815">
        <w:rPr>
          <w:rFonts w:ascii="Times New Roman" w:hAnsi="Times New Roman" w:cs="Times New Roman"/>
          <w:sz w:val="24"/>
          <w:szCs w:val="24"/>
        </w:rPr>
        <w:t>um ambiente social favorável à valorização do livro, da leitura e da</w:t>
      </w:r>
      <w:r>
        <w:rPr>
          <w:rFonts w:ascii="Times New Roman" w:hAnsi="Times New Roman" w:cs="Times New Roman"/>
          <w:sz w:val="24"/>
          <w:szCs w:val="24"/>
        </w:rPr>
        <w:t xml:space="preserve"> </w:t>
      </w:r>
      <w:r w:rsidRPr="00693815">
        <w:rPr>
          <w:rFonts w:ascii="Times New Roman" w:hAnsi="Times New Roman" w:cs="Times New Roman"/>
          <w:sz w:val="24"/>
          <w:szCs w:val="24"/>
        </w:rPr>
        <w:t>experiência cultural e científica, nomeadamente por via de políticas</w:t>
      </w:r>
      <w:r>
        <w:rPr>
          <w:rFonts w:ascii="Times New Roman" w:hAnsi="Times New Roman" w:cs="Times New Roman"/>
          <w:sz w:val="24"/>
          <w:szCs w:val="24"/>
        </w:rPr>
        <w:t xml:space="preserve"> </w:t>
      </w:r>
      <w:r w:rsidRPr="00693815">
        <w:rPr>
          <w:rFonts w:ascii="Times New Roman" w:hAnsi="Times New Roman" w:cs="Times New Roman"/>
          <w:sz w:val="24"/>
          <w:szCs w:val="24"/>
        </w:rPr>
        <w:t>públicas ou de iniciativas corporativas com impacto social</w:t>
      </w:r>
      <w:r>
        <w:rPr>
          <w:rFonts w:ascii="Times New Roman" w:hAnsi="Times New Roman" w:cs="Times New Roman"/>
          <w:sz w:val="24"/>
          <w:szCs w:val="24"/>
        </w:rPr>
        <w:t>”</w:t>
      </w:r>
      <w:r w:rsidRPr="00693815">
        <w:rPr>
          <w:rFonts w:ascii="Times New Roman" w:hAnsi="Times New Roman" w:cs="Times New Roman"/>
          <w:sz w:val="24"/>
          <w:szCs w:val="24"/>
        </w:rPr>
        <w:t xml:space="preserve"> (SANCHES, 2022, p. 3). </w:t>
      </w:r>
    </w:p>
    <w:p w14:paraId="0BE030BD" w14:textId="6343AD30" w:rsidR="0004163B" w:rsidRDefault="0004163B" w:rsidP="00D02720">
      <w:pPr>
        <w:autoSpaceDE w:val="0"/>
        <w:autoSpaceDN w:val="0"/>
        <w:adjustRightInd w:val="0"/>
        <w:spacing w:line="360" w:lineRule="auto"/>
        <w:ind w:firstLine="708"/>
      </w:pPr>
      <w:r w:rsidRPr="00693815">
        <w:rPr>
          <w:rFonts w:ascii="Times New Roman" w:hAnsi="Times New Roman" w:cs="Times New Roman"/>
          <w:sz w:val="24"/>
          <w:szCs w:val="24"/>
        </w:rPr>
        <w:t xml:space="preserve">Sanches nos </w:t>
      </w:r>
      <w:r w:rsidR="00C92812">
        <w:rPr>
          <w:rFonts w:ascii="Times New Roman" w:hAnsi="Times New Roman" w:cs="Times New Roman"/>
          <w:sz w:val="24"/>
          <w:szCs w:val="24"/>
        </w:rPr>
        <w:t>incita</w:t>
      </w:r>
      <w:r w:rsidRPr="00693815">
        <w:rPr>
          <w:rFonts w:ascii="Times New Roman" w:hAnsi="Times New Roman" w:cs="Times New Roman"/>
          <w:sz w:val="24"/>
          <w:szCs w:val="24"/>
        </w:rPr>
        <w:t xml:space="preserve"> a pensar no papel da escola e da biblioteca na formação do leitor</w:t>
      </w:r>
      <w:r w:rsidR="00D27EB5">
        <w:rPr>
          <w:rFonts w:ascii="Times New Roman" w:hAnsi="Times New Roman" w:cs="Times New Roman"/>
          <w:sz w:val="24"/>
          <w:szCs w:val="24"/>
        </w:rPr>
        <w:t xml:space="preserve"> ao afirmar</w:t>
      </w:r>
      <w:r w:rsidRPr="00693815">
        <w:rPr>
          <w:rFonts w:ascii="Times New Roman" w:hAnsi="Times New Roman" w:cs="Times New Roman"/>
          <w:sz w:val="24"/>
          <w:szCs w:val="24"/>
        </w:rPr>
        <w:t xml:space="preserve"> que “a leitura de fruição é habitualmente relacionada com motivações individuais, não exclusivamente relacionadas com a escola ou com o processo de escolarização” (SANCHES, 2022, p. 3).</w:t>
      </w:r>
    </w:p>
    <w:p w14:paraId="73CC2DF3" w14:textId="77777777" w:rsidR="00FD338B" w:rsidRDefault="00441267" w:rsidP="00941626">
      <w:pPr>
        <w:pStyle w:val="ElisngelaTexto"/>
        <w:tabs>
          <w:tab w:val="left" w:pos="567"/>
        </w:tabs>
        <w:rPr>
          <w:rFonts w:eastAsia="Calibri"/>
        </w:rPr>
      </w:pPr>
      <w:r>
        <w:rPr>
          <w:rFonts w:eastAsia="Calibri"/>
        </w:rPr>
        <w:t>Nesse sentido, pens</w:t>
      </w:r>
      <w:r w:rsidR="00941626">
        <w:rPr>
          <w:rFonts w:eastAsia="Calibri"/>
        </w:rPr>
        <w:t>emos</w:t>
      </w:r>
      <w:r>
        <w:rPr>
          <w:rFonts w:eastAsia="Calibri"/>
        </w:rPr>
        <w:t xml:space="preserve"> na literatura que consta nos livros didáticos. Estes, são suportes </w:t>
      </w:r>
      <w:r w:rsidR="00941626">
        <w:rPr>
          <w:rFonts w:eastAsia="Calibri"/>
        </w:rPr>
        <w:t>que</w:t>
      </w:r>
      <w:r>
        <w:rPr>
          <w:rFonts w:eastAsia="Calibri"/>
        </w:rPr>
        <w:t xml:space="preserve"> guard</w:t>
      </w:r>
      <w:r w:rsidR="00941626">
        <w:rPr>
          <w:rFonts w:eastAsia="Calibri"/>
        </w:rPr>
        <w:t>a</w:t>
      </w:r>
      <w:r>
        <w:rPr>
          <w:rFonts w:eastAsia="Calibri"/>
        </w:rPr>
        <w:t xml:space="preserve">m repertórios de diversos </w:t>
      </w:r>
      <w:r w:rsidR="00941626">
        <w:rPr>
          <w:rFonts w:eastAsia="Calibri"/>
        </w:rPr>
        <w:t>gêneros</w:t>
      </w:r>
      <w:r>
        <w:rPr>
          <w:rFonts w:eastAsia="Calibri"/>
        </w:rPr>
        <w:t xml:space="preserve"> literários, completos ou fragmentados, </w:t>
      </w:r>
      <w:r w:rsidR="00C92812">
        <w:rPr>
          <w:rFonts w:eastAsia="Calibri"/>
        </w:rPr>
        <w:t>e, não raro,</w:t>
      </w:r>
      <w:r>
        <w:rPr>
          <w:rFonts w:eastAsia="Calibri"/>
        </w:rPr>
        <w:t xml:space="preserve"> podem ser o único acesso do leitor à literatura</w:t>
      </w:r>
      <w:r w:rsidR="00D44D03">
        <w:rPr>
          <w:rFonts w:eastAsia="Calibri"/>
        </w:rPr>
        <w:t xml:space="preserve"> – que pode</w:t>
      </w:r>
      <w:r>
        <w:rPr>
          <w:rFonts w:eastAsia="Calibri"/>
        </w:rPr>
        <w:t xml:space="preserve"> desfrutar das benesses literárias reunidas no livro didático</w:t>
      </w:r>
      <w:r w:rsidR="00D476E9">
        <w:rPr>
          <w:rFonts w:eastAsia="Calibri"/>
        </w:rPr>
        <w:t xml:space="preserve"> </w:t>
      </w:r>
      <w:r w:rsidR="00D44D03">
        <w:rPr>
          <w:rFonts w:eastAsia="Calibri"/>
        </w:rPr>
        <w:t>ou,</w:t>
      </w:r>
      <w:r w:rsidR="00D476E9">
        <w:rPr>
          <w:rFonts w:eastAsia="Calibri"/>
        </w:rPr>
        <w:t xml:space="preserve"> ao mesmo tempo,</w:t>
      </w:r>
      <w:r>
        <w:rPr>
          <w:rFonts w:eastAsia="Calibri"/>
        </w:rPr>
        <w:t xml:space="preserve"> </w:t>
      </w:r>
      <w:r w:rsidR="00D476E9">
        <w:rPr>
          <w:rFonts w:eastAsia="Calibri"/>
        </w:rPr>
        <w:t>ter o dissabor de</w:t>
      </w:r>
      <w:r>
        <w:rPr>
          <w:rFonts w:eastAsia="Calibri"/>
        </w:rPr>
        <w:t xml:space="preserve"> </w:t>
      </w:r>
      <w:r w:rsidR="00D44D03">
        <w:rPr>
          <w:rFonts w:eastAsia="Calibri"/>
        </w:rPr>
        <w:t>ver reduzidas as potencialidades estéticas e artísticas do texto literário a</w:t>
      </w:r>
      <w:r>
        <w:rPr>
          <w:rFonts w:eastAsia="Calibri"/>
        </w:rPr>
        <w:t xml:space="preserve"> </w:t>
      </w:r>
      <w:r w:rsidR="00FD338B">
        <w:rPr>
          <w:rFonts w:eastAsia="Calibri"/>
        </w:rPr>
        <w:t xml:space="preserve">protocolos com </w:t>
      </w:r>
      <w:r>
        <w:rPr>
          <w:rFonts w:eastAsia="Calibri"/>
        </w:rPr>
        <w:t xml:space="preserve">orientações metodológicas </w:t>
      </w:r>
      <w:r w:rsidR="00D44D03">
        <w:rPr>
          <w:rFonts w:eastAsia="Calibri"/>
        </w:rPr>
        <w:t>apenas para o</w:t>
      </w:r>
      <w:r>
        <w:rPr>
          <w:rFonts w:eastAsia="Calibri"/>
        </w:rPr>
        <w:t xml:space="preserve"> ensino da gramática</w:t>
      </w:r>
      <w:r w:rsidR="0095520B">
        <w:rPr>
          <w:rFonts w:eastAsia="Calibri"/>
        </w:rPr>
        <w:t xml:space="preserve">, </w:t>
      </w:r>
      <w:r>
        <w:rPr>
          <w:rFonts w:eastAsia="Calibri"/>
        </w:rPr>
        <w:t>o que desvaloriza e descredibiliza a literatura.</w:t>
      </w:r>
      <w:r w:rsidR="00FD338B">
        <w:rPr>
          <w:rFonts w:eastAsia="Calibri"/>
        </w:rPr>
        <w:t xml:space="preserve"> </w:t>
      </w:r>
    </w:p>
    <w:p w14:paraId="4E4FACAC" w14:textId="3C2608BA" w:rsidR="00441267" w:rsidRDefault="00FD338B" w:rsidP="00BE29BA">
      <w:pPr>
        <w:pStyle w:val="ElisngelaTexto"/>
        <w:tabs>
          <w:tab w:val="left" w:pos="567"/>
        </w:tabs>
        <w:rPr>
          <w:rFonts w:eastAsia="Calibri"/>
        </w:rPr>
      </w:pPr>
      <w:r>
        <w:rPr>
          <w:rFonts w:eastAsia="Calibri"/>
        </w:rPr>
        <w:t>Essa realidade nos constrange ainda mais a considerar a imprescindibilidade dos acervos literários das bibliotecas escolares e de um efetivo trabalho de todos os agentes educacionais em favor de projetos que permitam o acesso de estudantes a esses materiais</w:t>
      </w:r>
    </w:p>
    <w:p w14:paraId="3ED52665" w14:textId="2E39598B" w:rsidR="00CB0054" w:rsidRPr="00D02720" w:rsidRDefault="00CB0054" w:rsidP="00D02720">
      <w:pPr>
        <w:pStyle w:val="ElisngelaTexto"/>
        <w:numPr>
          <w:ilvl w:val="0"/>
          <w:numId w:val="3"/>
        </w:numPr>
        <w:tabs>
          <w:tab w:val="left" w:pos="567"/>
        </w:tabs>
        <w:ind w:left="0" w:firstLine="0"/>
        <w:rPr>
          <w:rFonts w:eastAsia="Calibri"/>
          <w:b/>
        </w:rPr>
      </w:pPr>
      <w:r w:rsidRPr="00F46D5A">
        <w:rPr>
          <w:b/>
        </w:rPr>
        <w:lastRenderedPageBreak/>
        <w:t>Literatura</w:t>
      </w:r>
      <w:r>
        <w:rPr>
          <w:b/>
          <w:bCs w:val="0"/>
        </w:rPr>
        <w:t xml:space="preserve">, </w:t>
      </w:r>
      <w:r w:rsidRPr="00F46D5A">
        <w:rPr>
          <w:b/>
        </w:rPr>
        <w:t>intervenções</w:t>
      </w:r>
      <w:r w:rsidRPr="00CB0054">
        <w:rPr>
          <w:rFonts w:eastAsia="Calibri"/>
          <w:b/>
          <w:bCs w:val="0"/>
        </w:rPr>
        <w:t xml:space="preserve"> </w:t>
      </w:r>
      <w:r>
        <w:rPr>
          <w:rFonts w:eastAsia="Calibri"/>
          <w:b/>
          <w:bCs w:val="0"/>
        </w:rPr>
        <w:t xml:space="preserve">e </w:t>
      </w:r>
      <w:r w:rsidRPr="00EA5EEF">
        <w:rPr>
          <w:rFonts w:eastAsia="Calibri"/>
          <w:b/>
          <w:bCs w:val="0"/>
        </w:rPr>
        <w:t xml:space="preserve">estratégias metodológicas </w:t>
      </w:r>
    </w:p>
    <w:p w14:paraId="122EB780" w14:textId="77777777" w:rsidR="00CB0054" w:rsidRDefault="00CB0054" w:rsidP="00CB0054">
      <w:pPr>
        <w:spacing w:line="360" w:lineRule="auto"/>
        <w:rPr>
          <w:rFonts w:ascii="Times New Roman" w:hAnsi="Times New Roman" w:cs="Times New Roman"/>
          <w:b/>
          <w:bCs/>
          <w:sz w:val="24"/>
          <w:szCs w:val="24"/>
        </w:rPr>
      </w:pPr>
    </w:p>
    <w:p w14:paraId="254275EE" w14:textId="77777777" w:rsidR="00CB0054" w:rsidRPr="00C24315" w:rsidRDefault="00CB0054" w:rsidP="00CB0054">
      <w:pPr>
        <w:ind w:leftChars="2268" w:left="4990"/>
        <w:jc w:val="right"/>
        <w:rPr>
          <w:rFonts w:ascii="Times New Roman" w:hAnsi="Times New Roman" w:cs="Times New Roman"/>
          <w:sz w:val="20"/>
          <w:szCs w:val="20"/>
        </w:rPr>
      </w:pPr>
      <w:r w:rsidRPr="00C24315">
        <w:rPr>
          <w:rFonts w:ascii="Times New Roman" w:hAnsi="Times New Roman" w:cs="Times New Roman"/>
          <w:sz w:val="20"/>
          <w:szCs w:val="20"/>
        </w:rPr>
        <w:t xml:space="preserve">O verbo ler não suporta o imperativo. </w:t>
      </w:r>
    </w:p>
    <w:p w14:paraId="01B2E96E" w14:textId="77777777" w:rsidR="00CB0054" w:rsidRPr="00C24315" w:rsidRDefault="00CB0054" w:rsidP="00CB0054">
      <w:pPr>
        <w:ind w:leftChars="2268" w:left="4990"/>
        <w:jc w:val="right"/>
        <w:rPr>
          <w:rFonts w:ascii="Times New Roman" w:hAnsi="Times New Roman" w:cs="Times New Roman"/>
          <w:b/>
          <w:bCs/>
          <w:sz w:val="20"/>
          <w:szCs w:val="20"/>
        </w:rPr>
      </w:pPr>
      <w:r w:rsidRPr="00C24315">
        <w:rPr>
          <w:rFonts w:ascii="Times New Roman" w:hAnsi="Times New Roman" w:cs="Times New Roman"/>
          <w:sz w:val="20"/>
          <w:szCs w:val="20"/>
        </w:rPr>
        <w:t xml:space="preserve">(Pennac) </w:t>
      </w:r>
    </w:p>
    <w:p w14:paraId="1F7F6465" w14:textId="77777777" w:rsidR="00CB0054" w:rsidRDefault="00CB0054" w:rsidP="00D02720">
      <w:pPr>
        <w:pStyle w:val="ElisngelaTexto"/>
        <w:tabs>
          <w:tab w:val="left" w:pos="567"/>
        </w:tabs>
        <w:ind w:firstLine="0"/>
        <w:rPr>
          <w:rFonts w:eastAsia="Calibri"/>
          <w:b/>
          <w:bCs w:val="0"/>
        </w:rPr>
      </w:pPr>
    </w:p>
    <w:p w14:paraId="52C01D53" w14:textId="77777777" w:rsidR="00441267" w:rsidRDefault="00CB0054" w:rsidP="00441267">
      <w:pPr>
        <w:spacing w:line="360" w:lineRule="auto"/>
        <w:ind w:firstLine="851"/>
        <w:rPr>
          <w:rFonts w:ascii="Times New Roman" w:hAnsi="Times New Roman" w:cs="Times New Roman"/>
          <w:sz w:val="24"/>
          <w:szCs w:val="24"/>
        </w:rPr>
      </w:pPr>
      <w:r w:rsidRPr="00D02720">
        <w:rPr>
          <w:rStyle w:val="cf01"/>
          <w:rFonts w:ascii="Times New Roman" w:hAnsi="Times New Roman" w:cs="Times New Roman"/>
          <w:sz w:val="24"/>
          <w:szCs w:val="24"/>
        </w:rPr>
        <w:t xml:space="preserve">As proposições e estratégias apresentadas a seguir são fruto das reflexões no âmbito dos cursos de graduação e pós-graduação em Letras e do trabalho realizado em escolas </w:t>
      </w:r>
      <w:r w:rsidRPr="00D02720">
        <w:rPr>
          <w:rFonts w:ascii="Times New Roman" w:hAnsi="Times New Roman" w:cs="Times New Roman"/>
          <w:sz w:val="24"/>
          <w:szCs w:val="24"/>
        </w:rPr>
        <w:t>de educação básica da rede pública, com a coordenação, participação e ou sob supervisão das autoras deste trabalho, integrantes do projeto “Ensino de Literatura na Educação básica das professoras integrantes do projeto “Ensino de Literatura na Educação básica: estudo de Manuais Didáticos” (UNIMONTES (2020/2022).</w:t>
      </w:r>
      <w:r w:rsidRPr="00CB0054">
        <w:rPr>
          <w:rFonts w:ascii="Times New Roman" w:hAnsi="Times New Roman" w:cs="Times New Roman"/>
          <w:sz w:val="24"/>
          <w:szCs w:val="24"/>
        </w:rPr>
        <w:t xml:space="preserve"> </w:t>
      </w:r>
    </w:p>
    <w:p w14:paraId="462899A5" w14:textId="1C3C3ACE" w:rsidR="00CB0054" w:rsidRDefault="00CB0054" w:rsidP="00441267">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Essa </w:t>
      </w:r>
      <w:r w:rsidRPr="00173442">
        <w:rPr>
          <w:rFonts w:ascii="Times New Roman" w:hAnsi="Times New Roman" w:cs="Times New Roman"/>
          <w:sz w:val="24"/>
          <w:szCs w:val="24"/>
        </w:rPr>
        <w:t>pesquisa</w:t>
      </w:r>
      <w:r>
        <w:rPr>
          <w:rStyle w:val="Refdenotaderodap"/>
          <w:rFonts w:ascii="Times New Roman" w:hAnsi="Times New Roman" w:cs="Times New Roman"/>
          <w:sz w:val="24"/>
          <w:szCs w:val="24"/>
        </w:rPr>
        <w:footnoteReference w:id="3"/>
      </w:r>
      <w:r>
        <w:rPr>
          <w:rFonts w:ascii="Times New Roman" w:hAnsi="Times New Roman" w:cs="Times New Roman"/>
          <w:sz w:val="24"/>
          <w:szCs w:val="24"/>
        </w:rPr>
        <w:t xml:space="preserve"> </w:t>
      </w:r>
      <w:r w:rsidRPr="00173442">
        <w:rPr>
          <w:rFonts w:ascii="Times New Roman" w:hAnsi="Times New Roman" w:cs="Times New Roman"/>
          <w:sz w:val="24"/>
          <w:szCs w:val="24"/>
        </w:rPr>
        <w:t>vem</w:t>
      </w:r>
      <w:r>
        <w:rPr>
          <w:rFonts w:ascii="Times New Roman" w:hAnsi="Times New Roman" w:cs="Times New Roman"/>
          <w:sz w:val="24"/>
          <w:szCs w:val="24"/>
        </w:rPr>
        <w:t xml:space="preserve"> observando</w:t>
      </w:r>
      <w:r w:rsidRPr="00173442">
        <w:rPr>
          <w:rFonts w:ascii="Times New Roman" w:hAnsi="Times New Roman" w:cs="Times New Roman"/>
          <w:sz w:val="24"/>
          <w:szCs w:val="24"/>
        </w:rPr>
        <w:t xml:space="preserve"> as singularidades dos cotidianos escolares</w:t>
      </w:r>
      <w:r>
        <w:rPr>
          <w:rFonts w:ascii="Times New Roman" w:hAnsi="Times New Roman" w:cs="Times New Roman"/>
          <w:sz w:val="24"/>
          <w:szCs w:val="24"/>
        </w:rPr>
        <w:t xml:space="preserve"> e a forma como a literatura tem sido trabalhada em sala de aula. </w:t>
      </w:r>
      <w:r w:rsidRPr="00173442">
        <w:rPr>
          <w:rFonts w:ascii="Times New Roman" w:hAnsi="Times New Roman" w:cs="Times New Roman"/>
          <w:sz w:val="24"/>
          <w:szCs w:val="24"/>
        </w:rPr>
        <w:t xml:space="preserve">A presença de um acervo qualificado </w:t>
      </w:r>
      <w:r>
        <w:rPr>
          <w:rFonts w:ascii="Times New Roman" w:hAnsi="Times New Roman" w:cs="Times New Roman"/>
          <w:sz w:val="24"/>
          <w:szCs w:val="24"/>
        </w:rPr>
        <w:t xml:space="preserve">nem sempre é o problema maior, visto que, a partir da década de 1990, as </w:t>
      </w:r>
      <w:r w:rsidRPr="00173442">
        <w:rPr>
          <w:rFonts w:ascii="Times New Roman" w:hAnsi="Times New Roman" w:cs="Times New Roman"/>
          <w:sz w:val="24"/>
          <w:szCs w:val="24"/>
        </w:rPr>
        <w:t>políticas públicas</w:t>
      </w:r>
      <w:r>
        <w:rPr>
          <w:rStyle w:val="Refdenotaderodap"/>
          <w:rFonts w:ascii="Times New Roman" w:hAnsi="Times New Roman" w:cs="Times New Roman"/>
          <w:sz w:val="24"/>
          <w:szCs w:val="24"/>
        </w:rPr>
        <w:footnoteReference w:id="4"/>
      </w:r>
      <w:r w:rsidRPr="00173442">
        <w:rPr>
          <w:rFonts w:ascii="Times New Roman" w:hAnsi="Times New Roman" w:cs="Times New Roman"/>
          <w:sz w:val="24"/>
          <w:szCs w:val="24"/>
        </w:rPr>
        <w:t xml:space="preserve"> de leitura </w:t>
      </w:r>
      <w:r>
        <w:rPr>
          <w:rFonts w:ascii="Times New Roman" w:hAnsi="Times New Roman" w:cs="Times New Roman"/>
          <w:sz w:val="24"/>
          <w:szCs w:val="24"/>
        </w:rPr>
        <w:t>preocuparam-se em melhor munir as escolas de livros didáticos e literários. Observa-se, no entanto, que</w:t>
      </w:r>
      <w:r w:rsidRPr="00173442">
        <w:rPr>
          <w:rFonts w:ascii="Times New Roman" w:hAnsi="Times New Roman" w:cs="Times New Roman"/>
          <w:sz w:val="24"/>
          <w:szCs w:val="24"/>
        </w:rPr>
        <w:t xml:space="preserve"> ainda </w:t>
      </w:r>
      <w:r>
        <w:rPr>
          <w:rFonts w:ascii="Times New Roman" w:hAnsi="Times New Roman" w:cs="Times New Roman"/>
          <w:sz w:val="24"/>
          <w:szCs w:val="24"/>
        </w:rPr>
        <w:t xml:space="preserve">nos parece muito </w:t>
      </w:r>
      <w:r w:rsidRPr="00173442">
        <w:rPr>
          <w:rFonts w:ascii="Times New Roman" w:hAnsi="Times New Roman" w:cs="Times New Roman"/>
          <w:sz w:val="24"/>
          <w:szCs w:val="24"/>
        </w:rPr>
        <w:t>tímida a cultura escolar de articulação por parte dos sujeitos que assumem o fazer pedagógico</w:t>
      </w:r>
      <w:r w:rsidR="00ED2264">
        <w:rPr>
          <w:rFonts w:ascii="Times New Roman" w:hAnsi="Times New Roman" w:cs="Times New Roman"/>
          <w:sz w:val="24"/>
          <w:szCs w:val="24"/>
        </w:rPr>
        <w:t xml:space="preserve"> no sentido de captarem a potência dos materiais disponibilizados para o trabalho com a literatura.</w:t>
      </w:r>
    </w:p>
    <w:p w14:paraId="1E9B227E" w14:textId="5D7D1726" w:rsidR="00CB0054" w:rsidRPr="00C24315" w:rsidRDefault="00CB0054" w:rsidP="00CB0054">
      <w:pPr>
        <w:spacing w:line="360" w:lineRule="auto"/>
        <w:ind w:firstLine="851"/>
        <w:rPr>
          <w:rFonts w:ascii="Times New Roman" w:hAnsi="Times New Roman" w:cs="Times New Roman"/>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sz w:val="24"/>
          <w:szCs w:val="24"/>
        </w:rPr>
        <w:t xml:space="preserve">Retomando o lugar da biblioteca na escola, além da constatação do novo espaço da mídia, que se torna realidade concreta que as práticas escolares não devem desprezar, pensamos que é imperativo redefinir o conceito tradicional de arquivo (comum nas bibliotecas). </w:t>
      </w:r>
      <w:r w:rsidRPr="00173442">
        <w:rPr>
          <w:rFonts w:ascii="Times New Roman" w:hAnsi="Times New Roman" w:cs="Times New Roman"/>
          <w:sz w:val="24"/>
          <w:szCs w:val="24"/>
        </w:rPr>
        <w:t xml:space="preserve">Na </w:t>
      </w:r>
      <w:r>
        <w:rPr>
          <w:rFonts w:ascii="Times New Roman" w:hAnsi="Times New Roman" w:cs="Times New Roman"/>
          <w:sz w:val="24"/>
          <w:szCs w:val="24"/>
        </w:rPr>
        <w:t xml:space="preserve">prática </w:t>
      </w:r>
      <w:r w:rsidRPr="00173442">
        <w:rPr>
          <w:rFonts w:ascii="Times New Roman" w:hAnsi="Times New Roman" w:cs="Times New Roman"/>
          <w:sz w:val="24"/>
          <w:szCs w:val="24"/>
        </w:rPr>
        <w:t>escola</w:t>
      </w:r>
      <w:r>
        <w:rPr>
          <w:rFonts w:ascii="Times New Roman" w:hAnsi="Times New Roman" w:cs="Times New Roman"/>
          <w:sz w:val="24"/>
          <w:szCs w:val="24"/>
        </w:rPr>
        <w:t>r</w:t>
      </w:r>
      <w:r w:rsidRPr="00173442">
        <w:rPr>
          <w:rFonts w:ascii="Times New Roman" w:hAnsi="Times New Roman" w:cs="Times New Roman"/>
          <w:sz w:val="24"/>
          <w:szCs w:val="24"/>
        </w:rPr>
        <w:t xml:space="preserve">, </w:t>
      </w:r>
      <w:r>
        <w:rPr>
          <w:rFonts w:ascii="Times New Roman" w:hAnsi="Times New Roman" w:cs="Times New Roman"/>
          <w:sz w:val="24"/>
          <w:szCs w:val="24"/>
        </w:rPr>
        <w:t xml:space="preserve">o arquivo da biblioteca </w:t>
      </w:r>
      <w:r w:rsidRPr="00173442">
        <w:rPr>
          <w:rFonts w:ascii="Times New Roman" w:hAnsi="Times New Roman" w:cs="Times New Roman"/>
          <w:sz w:val="24"/>
          <w:szCs w:val="24"/>
        </w:rPr>
        <w:t>tem a tarefa de catalogar e preservar livros</w:t>
      </w:r>
      <w:r>
        <w:rPr>
          <w:rFonts w:ascii="Times New Roman" w:hAnsi="Times New Roman" w:cs="Times New Roman"/>
          <w:sz w:val="24"/>
          <w:szCs w:val="24"/>
        </w:rPr>
        <w:t xml:space="preserve">, mas seu lugar não pode ser uma espécie de </w:t>
      </w:r>
      <w:r w:rsidRPr="00173442">
        <w:rPr>
          <w:rFonts w:ascii="Times New Roman" w:hAnsi="Times New Roman" w:cs="Times New Roman"/>
          <w:sz w:val="24"/>
          <w:szCs w:val="24"/>
        </w:rPr>
        <w:t>santuário</w:t>
      </w:r>
      <w:r>
        <w:rPr>
          <w:rFonts w:ascii="Times New Roman" w:hAnsi="Times New Roman" w:cs="Times New Roman"/>
          <w:sz w:val="24"/>
          <w:szCs w:val="24"/>
        </w:rPr>
        <w:t>,</w:t>
      </w:r>
      <w:r w:rsidRPr="00173442">
        <w:rPr>
          <w:rFonts w:ascii="Times New Roman" w:hAnsi="Times New Roman" w:cs="Times New Roman"/>
          <w:sz w:val="24"/>
          <w:szCs w:val="24"/>
        </w:rPr>
        <w:t xml:space="preserve"> onde </w:t>
      </w:r>
      <w:r>
        <w:rPr>
          <w:rFonts w:ascii="Times New Roman" w:hAnsi="Times New Roman" w:cs="Times New Roman"/>
          <w:sz w:val="24"/>
          <w:szCs w:val="24"/>
        </w:rPr>
        <w:t xml:space="preserve">se </w:t>
      </w:r>
      <w:r w:rsidRPr="00173442">
        <w:rPr>
          <w:rFonts w:ascii="Times New Roman" w:hAnsi="Times New Roman" w:cs="Times New Roman"/>
          <w:sz w:val="24"/>
          <w:szCs w:val="24"/>
        </w:rPr>
        <w:t xml:space="preserve">deve entrar em silêncio. </w:t>
      </w:r>
      <w:r>
        <w:rPr>
          <w:rFonts w:ascii="Times New Roman" w:hAnsi="Times New Roman" w:cs="Times New Roman"/>
          <w:sz w:val="24"/>
          <w:szCs w:val="24"/>
        </w:rPr>
        <w:t xml:space="preserve">A felicidade extrema a que alude Borges, colocado na epígrafe deste artigo, considera a biblioteca como </w:t>
      </w:r>
      <w:r w:rsidRPr="00173442">
        <w:rPr>
          <w:rFonts w:ascii="Times New Roman" w:hAnsi="Times New Roman" w:cs="Times New Roman"/>
          <w:sz w:val="24"/>
          <w:szCs w:val="24"/>
        </w:rPr>
        <w:t>palco e cenário</w:t>
      </w:r>
      <w:r>
        <w:rPr>
          <w:rFonts w:ascii="Times New Roman" w:hAnsi="Times New Roman" w:cs="Times New Roman"/>
          <w:sz w:val="24"/>
          <w:szCs w:val="24"/>
        </w:rPr>
        <w:t xml:space="preserve">, constituído de múltiplos caminhos e destinos. </w:t>
      </w:r>
      <w:r w:rsidRPr="00173442">
        <w:rPr>
          <w:rFonts w:ascii="Times New Roman" w:hAnsi="Times New Roman" w:cs="Times New Roman"/>
          <w:sz w:val="24"/>
          <w:szCs w:val="24"/>
        </w:rPr>
        <w:t xml:space="preserve">Cada um deve percorrê-la da sua forma. </w:t>
      </w:r>
      <w:r>
        <w:rPr>
          <w:rFonts w:ascii="Times New Roman" w:hAnsi="Times New Roman" w:cs="Times New Roman"/>
          <w:sz w:val="24"/>
          <w:szCs w:val="24"/>
        </w:rPr>
        <w:t xml:space="preserve">No entanto, como iniciar tal caminhada? </w:t>
      </w:r>
    </w:p>
    <w:p w14:paraId="4086F432" w14:textId="63A4176C" w:rsidR="00CB0054" w:rsidRDefault="00CB0054" w:rsidP="00CB0054">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Recorremos a Umberto Eco, que lembra de que </w:t>
      </w:r>
      <w:r w:rsidRPr="00173442">
        <w:rPr>
          <w:rFonts w:ascii="Times New Roman" w:hAnsi="Times New Roman" w:cs="Times New Roman"/>
          <w:sz w:val="24"/>
          <w:szCs w:val="24"/>
        </w:rPr>
        <w:t>“todo texto é uma máquina preguiçosa que espera muita colaboração da parte do leitor”</w:t>
      </w:r>
      <w:r>
        <w:rPr>
          <w:rFonts w:ascii="Times New Roman" w:hAnsi="Times New Roman" w:cs="Times New Roman"/>
          <w:sz w:val="24"/>
          <w:szCs w:val="24"/>
        </w:rPr>
        <w:t xml:space="preserve"> (ECO, 1994, p. 34). Para ser </w:t>
      </w:r>
      <w:r>
        <w:rPr>
          <w:rFonts w:ascii="Times New Roman" w:hAnsi="Times New Roman" w:cs="Times New Roman"/>
          <w:sz w:val="24"/>
          <w:szCs w:val="24"/>
        </w:rPr>
        <w:lastRenderedPageBreak/>
        <w:t xml:space="preserve">mobilizado, esse corpo precisa de motivações – eis onde deve entrar o professor. Ele deve ser o encantador, o motivador desse encontro. </w:t>
      </w:r>
    </w:p>
    <w:p w14:paraId="76D9466F" w14:textId="29237C80" w:rsidR="0004163B" w:rsidRDefault="00CB0054" w:rsidP="00441267">
      <w:pPr>
        <w:pStyle w:val="ElisngelaTexto"/>
      </w:pPr>
      <w:r>
        <w:t>José Mindlin, bibliófilo e detentor de uma biblioteca de acervos raros, declarou: “</w:t>
      </w:r>
      <w:r w:rsidRPr="00173442">
        <w:t>Todo bom leitor teve na sua história de leitura alguém mais velho, que o iniciou no amor aos livros</w:t>
      </w:r>
      <w:r>
        <w:t>” (</w:t>
      </w:r>
      <w:r w:rsidRPr="00173442">
        <w:t>MINDLIN</w:t>
      </w:r>
      <w:r>
        <w:t xml:space="preserve">, </w:t>
      </w:r>
      <w:r w:rsidRPr="00173442">
        <w:t>2009, p.</w:t>
      </w:r>
      <w:r>
        <w:t xml:space="preserve"> </w:t>
      </w:r>
      <w:r w:rsidRPr="00173442">
        <w:t>20)</w:t>
      </w:r>
      <w:r>
        <w:t xml:space="preserve">. O professor deve ser esse alguém que, imbuído da tarefa de ensinar a ler, levará para sua prática cotidiana o prazer de ler e o amor pelos livros. Os primeiros contatos devem ser lúdicos, desvinculados da ordenação enfileirada da sala de aula convencional, em que o corpo e os sentidos de todos devem ser convocados. </w:t>
      </w:r>
    </w:p>
    <w:p w14:paraId="23E85427" w14:textId="77777777" w:rsidR="0004163B" w:rsidRPr="009078CE" w:rsidRDefault="0004163B" w:rsidP="0004163B">
      <w:pPr>
        <w:pStyle w:val="ElisngelaTexto"/>
      </w:pPr>
      <w:r w:rsidRPr="009078CE">
        <w:t xml:space="preserve">No âmbito do componente curricular “Língua Portuguesa”, a coleção </w:t>
      </w:r>
      <w:r w:rsidRPr="009078CE">
        <w:rPr>
          <w:i/>
        </w:rPr>
        <w:t>Português</w:t>
      </w:r>
      <w:r w:rsidRPr="009078CE">
        <w:t>: linguagens (Ensino Médio, volumes 1, 2 e 3), de William Roberto Cereja e Thereza Cochar Magalhães (Saraiva, 2015) – coleção mais distribuída no Brasil pelo PNLD/2015, conforme informações disponíveis no sítio eletrônico do Fundo Nacional de Desenvolvimento da Educação – FNDE</w:t>
      </w:r>
      <w:r w:rsidRPr="009078CE">
        <w:rPr>
          <w:rStyle w:val="Refdenotaderodap"/>
        </w:rPr>
        <w:footnoteReference w:id="5"/>
      </w:r>
      <w:r w:rsidRPr="009078CE">
        <w:t xml:space="preserve"> – as unidades dos três volumes (cada um com aproximadamente 400 páginas, acrescidas do Manual do Professor, no material que integra o</w:t>
      </w:r>
      <w:r>
        <w:t xml:space="preserve"> </w:t>
      </w:r>
      <w:r w:rsidRPr="00BC2EC7">
        <w:rPr>
          <w:i/>
        </w:rPr>
        <w:t>corpus</w:t>
      </w:r>
      <w:r>
        <w:t xml:space="preserve"> do</w:t>
      </w:r>
      <w:r w:rsidRPr="009078CE">
        <w:t xml:space="preserve"> projeto a que este artigo se vincula) contemplam conteúdos de linguagens como gramática, sintaxe, produção de texto e literatura</w:t>
      </w:r>
      <w:r>
        <w:t>, entre outros</w:t>
      </w:r>
      <w:r w:rsidRPr="009078CE">
        <w:t xml:space="preserve">. </w:t>
      </w:r>
      <w:r>
        <w:t>No que diz respeito à</w:t>
      </w:r>
      <w:r w:rsidRPr="009078CE">
        <w:t xml:space="preserve"> literatura</w:t>
      </w:r>
      <w:r>
        <w:t>,</w:t>
      </w:r>
      <w:r w:rsidRPr="009078CE">
        <w:t xml:space="preserve"> </w:t>
      </w:r>
      <w:r>
        <w:t xml:space="preserve">apresenta-se uma </w:t>
      </w:r>
      <w:r w:rsidRPr="009078CE">
        <w:t>perspectiva historiográfica, passando pelo Classicismo, Barroco</w:t>
      </w:r>
      <w:r>
        <w:t>, Romantismo etc.,</w:t>
      </w:r>
      <w:r w:rsidRPr="009078CE">
        <w:t xml:space="preserve"> até à contemporaneidade, em que se nota </w:t>
      </w:r>
      <w:r>
        <w:t xml:space="preserve">a presença </w:t>
      </w:r>
      <w:r w:rsidRPr="009078CE">
        <w:t>de fragmentos de textos e ensaios críticos sobre a função e a natureza da literatura e a visada dialógica com o cinema, a música e outras expressões artísticas.</w:t>
      </w:r>
    </w:p>
    <w:p w14:paraId="22F11B09" w14:textId="77777777" w:rsidR="0004163B" w:rsidRPr="009078CE" w:rsidRDefault="0004163B" w:rsidP="0004163B">
      <w:pPr>
        <w:tabs>
          <w:tab w:val="left" w:pos="851"/>
        </w:tabs>
        <w:spacing w:line="360" w:lineRule="auto"/>
        <w:ind w:firstLine="851"/>
        <w:rPr>
          <w:rFonts w:ascii="Times New Roman" w:hAnsi="Times New Roman" w:cs="Times New Roman"/>
          <w:sz w:val="24"/>
          <w:szCs w:val="24"/>
        </w:rPr>
      </w:pPr>
      <w:r w:rsidRPr="009078CE">
        <w:rPr>
          <w:rFonts w:ascii="Times New Roman" w:hAnsi="Times New Roman" w:cs="Times New Roman"/>
          <w:sz w:val="24"/>
          <w:szCs w:val="24"/>
        </w:rPr>
        <w:t>No livro 1</w:t>
      </w:r>
      <w:r w:rsidRPr="009078CE">
        <w:rPr>
          <w:rStyle w:val="Refdenotaderodap"/>
          <w:rFonts w:ascii="Times New Roman" w:hAnsi="Times New Roman" w:cs="Times New Roman"/>
          <w:sz w:val="24"/>
          <w:szCs w:val="24"/>
        </w:rPr>
        <w:footnoteReference w:id="6"/>
      </w:r>
      <w:r w:rsidRPr="009078CE">
        <w:rPr>
          <w:rFonts w:ascii="Times New Roman" w:hAnsi="Times New Roman" w:cs="Times New Roman"/>
          <w:sz w:val="24"/>
          <w:szCs w:val="24"/>
        </w:rPr>
        <w:t>, podem ser encontrados textos literários de gêneros variados, com</w:t>
      </w:r>
      <w:r>
        <w:rPr>
          <w:rFonts w:ascii="Times New Roman" w:hAnsi="Times New Roman" w:cs="Times New Roman"/>
          <w:sz w:val="24"/>
          <w:szCs w:val="24"/>
        </w:rPr>
        <w:t xml:space="preserve"> destaque para o poema, sendo que</w:t>
      </w:r>
      <w:r w:rsidRPr="009078CE">
        <w:rPr>
          <w:rFonts w:ascii="Times New Roman" w:hAnsi="Times New Roman" w:cs="Times New Roman"/>
          <w:sz w:val="24"/>
          <w:szCs w:val="24"/>
        </w:rPr>
        <w:t xml:space="preserve"> par</w:t>
      </w:r>
      <w:r>
        <w:rPr>
          <w:rFonts w:ascii="Times New Roman" w:hAnsi="Times New Roman" w:cs="Times New Roman"/>
          <w:sz w:val="24"/>
          <w:szCs w:val="24"/>
        </w:rPr>
        <w:t>a a maioria dos textos extensos</w:t>
      </w:r>
      <w:r w:rsidRPr="009078CE">
        <w:rPr>
          <w:rFonts w:ascii="Times New Roman" w:hAnsi="Times New Roman" w:cs="Times New Roman"/>
          <w:sz w:val="24"/>
          <w:szCs w:val="24"/>
        </w:rPr>
        <w:t xml:space="preserve"> o registro traz apenas um excerto da produção, como se pode notar na página 34, com a referência a textos d</w:t>
      </w:r>
      <w:r>
        <w:rPr>
          <w:rFonts w:ascii="Times New Roman" w:hAnsi="Times New Roman" w:cs="Times New Roman"/>
          <w:sz w:val="24"/>
          <w:szCs w:val="24"/>
        </w:rPr>
        <w:t>e Camões e de García Lorca, ou n</w:t>
      </w:r>
      <w:r w:rsidRPr="009078CE">
        <w:rPr>
          <w:rFonts w:ascii="Times New Roman" w:hAnsi="Times New Roman" w:cs="Times New Roman"/>
          <w:sz w:val="24"/>
          <w:szCs w:val="24"/>
        </w:rPr>
        <w:t>a página 105, referenciando-se a um poema de Castro Alves. O livro apresenta aproximadamente três dezenas de fragmentos de textos literários, sendo a maioria de autoria de homens, com exceção de referências a Marina Colasant</w:t>
      </w:r>
      <w:r>
        <w:rPr>
          <w:rFonts w:ascii="Times New Roman" w:hAnsi="Times New Roman" w:cs="Times New Roman"/>
          <w:sz w:val="24"/>
          <w:szCs w:val="24"/>
        </w:rPr>
        <w:t>i, Hilda Hilst e Roseana Murray, por exemplo.</w:t>
      </w:r>
      <w:r w:rsidRPr="009078CE">
        <w:rPr>
          <w:rFonts w:ascii="Times New Roman" w:hAnsi="Times New Roman" w:cs="Times New Roman"/>
          <w:sz w:val="24"/>
          <w:szCs w:val="24"/>
        </w:rPr>
        <w:t xml:space="preserve"> </w:t>
      </w:r>
    </w:p>
    <w:p w14:paraId="3C03AC87" w14:textId="1E45BC42" w:rsidR="00EA20DA" w:rsidRPr="00A71FED" w:rsidRDefault="0004163B" w:rsidP="00EA20DA">
      <w:pPr>
        <w:tabs>
          <w:tab w:val="left" w:pos="851"/>
        </w:tabs>
        <w:spacing w:line="360" w:lineRule="auto"/>
        <w:ind w:firstLine="851"/>
        <w:rPr>
          <w:rFonts w:ascii="Times New Roman" w:hAnsi="Times New Roman" w:cs="Times New Roman"/>
          <w:sz w:val="24"/>
          <w:szCs w:val="24"/>
        </w:rPr>
      </w:pPr>
      <w:r w:rsidRPr="00873498">
        <w:rPr>
          <w:rFonts w:ascii="Times New Roman" w:hAnsi="Times New Roman" w:cs="Times New Roman"/>
          <w:sz w:val="24"/>
          <w:szCs w:val="24"/>
        </w:rPr>
        <w:lastRenderedPageBreak/>
        <w:t xml:space="preserve">Com o objetivo de se apresentar como um conjunto de textos literários minimamente importantes à formação do estudante, e pelo caráter de contingência de um livro didático, sabe-se impossível que esses materiais tragam textos extensos na íntegra – como mencionado anteriormente. </w:t>
      </w:r>
      <w:r>
        <w:rPr>
          <w:rFonts w:ascii="Times New Roman" w:hAnsi="Times New Roman" w:cs="Times New Roman"/>
          <w:sz w:val="24"/>
          <w:szCs w:val="24"/>
        </w:rPr>
        <w:t>Ressalta-se</w:t>
      </w:r>
      <w:r w:rsidRPr="00873498">
        <w:rPr>
          <w:rFonts w:ascii="Times New Roman" w:hAnsi="Times New Roman" w:cs="Times New Roman"/>
          <w:sz w:val="24"/>
          <w:szCs w:val="24"/>
        </w:rPr>
        <w:t xml:space="preserve"> que o</w:t>
      </w:r>
      <w:r>
        <w:rPr>
          <w:rFonts w:ascii="Times New Roman" w:hAnsi="Times New Roman" w:cs="Times New Roman"/>
          <w:sz w:val="24"/>
          <w:szCs w:val="24"/>
        </w:rPr>
        <w:t xml:space="preserve"> Manual do Professor, anexo ao livro do estudante, cumpre tarefa fundamental, ao colocar à disposição do docente informações relativas ao projeto pedagógico da coleção, à metodologia e à estrutura adotadas na composição da obra, às sugestões de estratégias didático-metodológicas para o trabalho e às sugestões de leitura extraclasse e de filmes.</w:t>
      </w:r>
    </w:p>
    <w:p w14:paraId="21A95F70" w14:textId="0E5C432E" w:rsidR="00441267" w:rsidRPr="00D02720" w:rsidRDefault="0004163B" w:rsidP="00D02720">
      <w:pPr>
        <w:spacing w:line="360" w:lineRule="auto"/>
        <w:ind w:firstLine="851"/>
      </w:pPr>
      <w:r>
        <w:rPr>
          <w:rFonts w:ascii="Times New Roman" w:hAnsi="Times New Roman" w:cs="Times New Roman"/>
          <w:sz w:val="24"/>
          <w:szCs w:val="24"/>
        </w:rPr>
        <w:t xml:space="preserve">O livro mencionado, na seção “Sugestões de estratégias” (p. 448), sugere que o professor estimule os estudantes a conhecerem os autores estudados nos capítulos, perguntando-lhes sobre quais e como eram os textos a que porventura teriam tido acesso anteriormente. Como os capítulos têm como base roteiros de análise e interpretação de textos, as sugestões versam também sobre a resolução de questões em grupos para posterior correção coletiva e/ou oral e coletivamente, a depender das especificidades das produções em estudo. Entre outras propostas, o manual didático sugere ainda a leitura silenciosa ou oral pelo professor e atividades orais como debates e a pesquisa de relações entre os temas trabalhados nos textos literários e os boxes e ilustrações que os acompanham – estratégias e propostas didáticas que, em nossa avaliação, mostram-se positivas e eficazes no trabalho com o texto literário, de maneira a subsidiar o trabalho com esse gênero textual em sala de aula. </w:t>
      </w:r>
      <w:r w:rsidR="00441267">
        <w:tab/>
      </w:r>
    </w:p>
    <w:p w14:paraId="4A34AA9E" w14:textId="77777777" w:rsidR="00BE29BA" w:rsidRDefault="00441267" w:rsidP="00BE29BA">
      <w:pPr>
        <w:spacing w:line="360" w:lineRule="auto"/>
        <w:rPr>
          <w:rFonts w:ascii="Times New Roman" w:eastAsia="Calibri" w:hAnsi="Times New Roman" w:cs="Times New Roman"/>
          <w:sz w:val="24"/>
          <w:szCs w:val="24"/>
        </w:rPr>
      </w:pPr>
      <w:r w:rsidRPr="00D02720">
        <w:rPr>
          <w:rFonts w:ascii="Times New Roman" w:eastAsia="Calibri" w:hAnsi="Times New Roman" w:cs="Times New Roman"/>
          <w:sz w:val="24"/>
          <w:szCs w:val="24"/>
        </w:rPr>
        <w:tab/>
      </w:r>
      <w:r w:rsidR="00DF66D4">
        <w:rPr>
          <w:rFonts w:ascii="Times New Roman" w:eastAsia="Calibri" w:hAnsi="Times New Roman" w:cs="Times New Roman"/>
          <w:sz w:val="24"/>
          <w:szCs w:val="24"/>
        </w:rPr>
        <w:t>Contudo, ao que parece, as adequadas sugestões de atividades com o texto literário na mencionada seção do livro didático como suporte ao trabalho docente não são efetivamente usufruídas, exigindo, portanto, a compreensão da necessidade de acesso ao livro literário</w:t>
      </w:r>
      <w:r w:rsidR="00BE29BA">
        <w:rPr>
          <w:rFonts w:ascii="Times New Roman" w:eastAsia="Calibri" w:hAnsi="Times New Roman" w:cs="Times New Roman"/>
          <w:sz w:val="24"/>
          <w:szCs w:val="24"/>
        </w:rPr>
        <w:t>.</w:t>
      </w:r>
    </w:p>
    <w:p w14:paraId="45582F7D" w14:textId="32327D0A" w:rsidR="00BE29BA" w:rsidRPr="00080173" w:rsidRDefault="00BE29BA" w:rsidP="00D02720">
      <w:pPr>
        <w:spacing w:line="360" w:lineRule="auto"/>
        <w:rPr>
          <w:rFonts w:ascii="Times New Roman" w:hAnsi="Times New Roman" w:cs="Times New Roman"/>
          <w:sz w:val="24"/>
          <w:szCs w:val="24"/>
        </w:rPr>
      </w:pPr>
      <w:r>
        <w:rPr>
          <w:rFonts w:ascii="Times New Roman" w:eastAsia="Calibri" w:hAnsi="Times New Roman" w:cs="Times New Roman"/>
          <w:sz w:val="24"/>
          <w:szCs w:val="24"/>
        </w:rPr>
        <w:tab/>
        <w:t>Assim</w:t>
      </w:r>
      <w:r>
        <w:rPr>
          <w:rFonts w:ascii="Times New Roman" w:hAnsi="Times New Roman" w:cs="Times New Roman"/>
          <w:sz w:val="24"/>
          <w:szCs w:val="24"/>
        </w:rPr>
        <w:t xml:space="preserve">, a partir das pesquisas conduzidas pelas referidas professoras em diálogo com os mestrandos do Programa de Pós-graduação em Letras Estudos Literários – PPGL da </w:t>
      </w:r>
      <w:proofErr w:type="spellStart"/>
      <w:r>
        <w:rPr>
          <w:rFonts w:ascii="Times New Roman" w:hAnsi="Times New Roman" w:cs="Times New Roman"/>
          <w:sz w:val="24"/>
          <w:szCs w:val="24"/>
        </w:rPr>
        <w:t>Unimontes</w:t>
      </w:r>
      <w:proofErr w:type="spellEnd"/>
      <w:r>
        <w:rPr>
          <w:rFonts w:ascii="Times New Roman" w:hAnsi="Times New Roman" w:cs="Times New Roman"/>
          <w:sz w:val="24"/>
          <w:szCs w:val="24"/>
        </w:rPr>
        <w:t>, foi possível realizar intervenções no que tange às mudanças no Quadro Curricular do Sistema Público Municipal de Ensino do Município de Montes Claros-MG</w:t>
      </w:r>
      <w:r>
        <w:rPr>
          <w:rStyle w:val="Refdenotaderodap"/>
          <w:rFonts w:ascii="Times New Roman" w:hAnsi="Times New Roman" w:cs="Times New Roman"/>
          <w:sz w:val="24"/>
          <w:szCs w:val="24"/>
        </w:rPr>
        <w:footnoteReference w:id="7"/>
      </w:r>
      <w:r>
        <w:rPr>
          <w:rFonts w:ascii="Times New Roman" w:hAnsi="Times New Roman" w:cs="Times New Roman"/>
          <w:sz w:val="24"/>
          <w:szCs w:val="24"/>
        </w:rPr>
        <w:t xml:space="preserve"> para oferta de aulas de literatura; ampliação dos acervos bibliográficos literários e </w:t>
      </w:r>
      <w:r>
        <w:rPr>
          <w:rFonts w:ascii="Times New Roman" w:hAnsi="Times New Roman" w:cs="Times New Roman"/>
          <w:sz w:val="24"/>
          <w:szCs w:val="24"/>
        </w:rPr>
        <w:lastRenderedPageBreak/>
        <w:t>otimização dos espaços de leitura das bibliotecas</w:t>
      </w:r>
      <w:r w:rsidRPr="002E59A0">
        <w:rPr>
          <w:rFonts w:ascii="Times New Roman" w:hAnsi="Times New Roman" w:cs="Times New Roman"/>
          <w:sz w:val="24"/>
          <w:szCs w:val="24"/>
        </w:rPr>
        <w:t xml:space="preserve"> </w:t>
      </w:r>
      <w:r>
        <w:rPr>
          <w:rFonts w:ascii="Times New Roman" w:hAnsi="Times New Roman" w:cs="Times New Roman"/>
          <w:sz w:val="24"/>
          <w:szCs w:val="24"/>
        </w:rPr>
        <w:t>públicas</w:t>
      </w:r>
      <w:r w:rsidRPr="002E59A0">
        <w:rPr>
          <w:rFonts w:ascii="Times New Roman" w:hAnsi="Times New Roman" w:cs="Times New Roman"/>
          <w:sz w:val="24"/>
          <w:szCs w:val="24"/>
        </w:rPr>
        <w:t xml:space="preserve"> </w:t>
      </w:r>
      <w:r>
        <w:rPr>
          <w:rFonts w:ascii="Times New Roman" w:hAnsi="Times New Roman" w:cs="Times New Roman"/>
          <w:sz w:val="24"/>
          <w:szCs w:val="24"/>
        </w:rPr>
        <w:t>municipais, bem como a oferta de diversas oportunidades de experiências literárias, as quais devem ser oferecidas por outro docente, além do professor regente de turma.</w:t>
      </w:r>
    </w:p>
    <w:p w14:paraId="75FAE574" w14:textId="44EC7C2F" w:rsidR="00235218" w:rsidRPr="005C720A" w:rsidRDefault="001937C1" w:rsidP="005A026A">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Como resultado dessa política, já a partir de </w:t>
      </w:r>
      <w:r w:rsidR="00235218">
        <w:rPr>
          <w:rFonts w:ascii="Times New Roman" w:hAnsi="Times New Roman" w:cs="Times New Roman"/>
          <w:sz w:val="24"/>
          <w:szCs w:val="24"/>
        </w:rPr>
        <w:t xml:space="preserve">2020, ocorreu a inserção de uma aula de literatura com duração de cinquenta (50) minutos no Quadro Curricular da Educação Infantil, </w:t>
      </w:r>
      <w:r>
        <w:rPr>
          <w:rFonts w:ascii="Times New Roman" w:hAnsi="Times New Roman" w:cs="Times New Roman"/>
          <w:sz w:val="24"/>
          <w:szCs w:val="24"/>
        </w:rPr>
        <w:t xml:space="preserve">do </w:t>
      </w:r>
      <w:r w:rsidR="00235218">
        <w:rPr>
          <w:rFonts w:ascii="Times New Roman" w:hAnsi="Times New Roman" w:cs="Times New Roman"/>
          <w:sz w:val="24"/>
          <w:szCs w:val="24"/>
        </w:rPr>
        <w:t>Ensino Fundamental Anos Iniciais</w:t>
      </w:r>
      <w:r w:rsidR="008D1B21">
        <w:rPr>
          <w:rFonts w:ascii="Times New Roman" w:hAnsi="Times New Roman" w:cs="Times New Roman"/>
          <w:sz w:val="24"/>
          <w:szCs w:val="24"/>
        </w:rPr>
        <w:t xml:space="preserve">, do Ensino Fundamental </w:t>
      </w:r>
      <w:r w:rsidR="00235218">
        <w:rPr>
          <w:rFonts w:ascii="Times New Roman" w:hAnsi="Times New Roman" w:cs="Times New Roman"/>
          <w:sz w:val="24"/>
          <w:szCs w:val="24"/>
        </w:rPr>
        <w:t xml:space="preserve">Anos Finais e </w:t>
      </w:r>
      <w:r>
        <w:rPr>
          <w:rFonts w:ascii="Times New Roman" w:hAnsi="Times New Roman" w:cs="Times New Roman"/>
          <w:sz w:val="24"/>
          <w:szCs w:val="24"/>
        </w:rPr>
        <w:t xml:space="preserve">da </w:t>
      </w:r>
      <w:r w:rsidR="00235218">
        <w:rPr>
          <w:rFonts w:ascii="Times New Roman" w:hAnsi="Times New Roman" w:cs="Times New Roman"/>
          <w:sz w:val="24"/>
          <w:szCs w:val="24"/>
        </w:rPr>
        <w:t>Educação de Jovens e Adultos</w:t>
      </w:r>
      <w:r w:rsidR="008D1B21">
        <w:rPr>
          <w:rFonts w:ascii="Times New Roman" w:hAnsi="Times New Roman" w:cs="Times New Roman"/>
          <w:sz w:val="24"/>
          <w:szCs w:val="24"/>
        </w:rPr>
        <w:t xml:space="preserve"> do Sistema Público Municipal de Ensino</w:t>
      </w:r>
      <w:r w:rsidR="00235218">
        <w:rPr>
          <w:rFonts w:ascii="Times New Roman" w:hAnsi="Times New Roman" w:cs="Times New Roman"/>
          <w:sz w:val="24"/>
          <w:szCs w:val="24"/>
        </w:rPr>
        <w:t>. N</w:t>
      </w:r>
      <w:r>
        <w:rPr>
          <w:rFonts w:ascii="Times New Roman" w:hAnsi="Times New Roman" w:cs="Times New Roman"/>
          <w:sz w:val="24"/>
          <w:szCs w:val="24"/>
        </w:rPr>
        <w:t xml:space="preserve">o mesmo </w:t>
      </w:r>
      <w:r w:rsidR="00235218">
        <w:rPr>
          <w:rFonts w:ascii="Times New Roman" w:hAnsi="Times New Roman" w:cs="Times New Roman"/>
          <w:sz w:val="24"/>
          <w:szCs w:val="24"/>
        </w:rPr>
        <w:t xml:space="preserve"> ano, </w:t>
      </w:r>
      <w:r w:rsidR="006009A5">
        <w:rPr>
          <w:rFonts w:ascii="Times New Roman" w:hAnsi="Times New Roman" w:cs="Times New Roman"/>
          <w:sz w:val="24"/>
          <w:szCs w:val="24"/>
        </w:rPr>
        <w:t>a Prefeitura Municipal de Montes Claros, por meio da Secretaria Municipal de Educação</w:t>
      </w:r>
      <w:r w:rsidR="00D04267">
        <w:rPr>
          <w:rFonts w:ascii="Times New Roman" w:hAnsi="Times New Roman" w:cs="Times New Roman"/>
          <w:sz w:val="24"/>
          <w:szCs w:val="24"/>
        </w:rPr>
        <w:t xml:space="preserve"> – SME</w:t>
      </w:r>
      <w:r>
        <w:rPr>
          <w:rFonts w:ascii="Times New Roman" w:hAnsi="Times New Roman" w:cs="Times New Roman"/>
          <w:sz w:val="24"/>
          <w:szCs w:val="24"/>
        </w:rPr>
        <w:t>,</w:t>
      </w:r>
      <w:r w:rsidR="006009A5">
        <w:rPr>
          <w:rFonts w:ascii="Times New Roman" w:hAnsi="Times New Roman" w:cs="Times New Roman"/>
          <w:sz w:val="24"/>
          <w:szCs w:val="24"/>
        </w:rPr>
        <w:t xml:space="preserve"> investiu na ampliação do</w:t>
      </w:r>
      <w:r w:rsidR="00F47D9D">
        <w:rPr>
          <w:rFonts w:ascii="Times New Roman" w:hAnsi="Times New Roman" w:cs="Times New Roman"/>
          <w:sz w:val="24"/>
          <w:szCs w:val="24"/>
        </w:rPr>
        <w:t>s</w:t>
      </w:r>
      <w:r w:rsidR="006009A5">
        <w:rPr>
          <w:rFonts w:ascii="Times New Roman" w:hAnsi="Times New Roman" w:cs="Times New Roman"/>
          <w:sz w:val="24"/>
          <w:szCs w:val="24"/>
        </w:rPr>
        <w:t xml:space="preserve"> acervo</w:t>
      </w:r>
      <w:r w:rsidR="00F47D9D">
        <w:rPr>
          <w:rFonts w:ascii="Times New Roman" w:hAnsi="Times New Roman" w:cs="Times New Roman"/>
          <w:sz w:val="24"/>
          <w:szCs w:val="24"/>
        </w:rPr>
        <w:t>s</w:t>
      </w:r>
      <w:r w:rsidR="006009A5">
        <w:rPr>
          <w:rFonts w:ascii="Times New Roman" w:hAnsi="Times New Roman" w:cs="Times New Roman"/>
          <w:sz w:val="24"/>
          <w:szCs w:val="24"/>
        </w:rPr>
        <w:t xml:space="preserve"> bibliográfico</w:t>
      </w:r>
      <w:r w:rsidR="00F47D9D">
        <w:rPr>
          <w:rFonts w:ascii="Times New Roman" w:hAnsi="Times New Roman" w:cs="Times New Roman"/>
          <w:sz w:val="24"/>
          <w:szCs w:val="24"/>
        </w:rPr>
        <w:t>s</w:t>
      </w:r>
      <w:r w:rsidR="006009A5">
        <w:rPr>
          <w:rFonts w:ascii="Times New Roman" w:hAnsi="Times New Roman" w:cs="Times New Roman"/>
          <w:sz w:val="24"/>
          <w:szCs w:val="24"/>
        </w:rPr>
        <w:t xml:space="preserve"> d</w:t>
      </w:r>
      <w:r w:rsidR="00867C2B">
        <w:rPr>
          <w:rFonts w:ascii="Times New Roman" w:hAnsi="Times New Roman" w:cs="Times New Roman"/>
          <w:sz w:val="24"/>
          <w:szCs w:val="24"/>
        </w:rPr>
        <w:t>as</w:t>
      </w:r>
      <w:r w:rsidR="006009A5">
        <w:rPr>
          <w:rFonts w:ascii="Times New Roman" w:hAnsi="Times New Roman" w:cs="Times New Roman"/>
          <w:sz w:val="24"/>
          <w:szCs w:val="24"/>
        </w:rPr>
        <w:t xml:space="preserve"> </w:t>
      </w:r>
      <w:r w:rsidR="00235218">
        <w:rPr>
          <w:rFonts w:ascii="Times New Roman" w:hAnsi="Times New Roman" w:cs="Times New Roman"/>
          <w:sz w:val="24"/>
          <w:szCs w:val="24"/>
        </w:rPr>
        <w:t>cento e  oito (</w:t>
      </w:r>
      <w:r w:rsidR="006009A5">
        <w:rPr>
          <w:rFonts w:ascii="Times New Roman" w:hAnsi="Times New Roman" w:cs="Times New Roman"/>
          <w:sz w:val="24"/>
          <w:szCs w:val="24"/>
        </w:rPr>
        <w:t>108</w:t>
      </w:r>
      <w:r w:rsidR="00235218">
        <w:rPr>
          <w:rFonts w:ascii="Times New Roman" w:hAnsi="Times New Roman" w:cs="Times New Roman"/>
          <w:sz w:val="24"/>
          <w:szCs w:val="24"/>
        </w:rPr>
        <w:t>)</w:t>
      </w:r>
      <w:r w:rsidR="006009A5">
        <w:rPr>
          <w:rFonts w:ascii="Times New Roman" w:hAnsi="Times New Roman" w:cs="Times New Roman"/>
          <w:sz w:val="24"/>
          <w:szCs w:val="24"/>
        </w:rPr>
        <w:t xml:space="preserve"> instituições educacionais </w:t>
      </w:r>
      <w:r w:rsidR="00867C2B">
        <w:rPr>
          <w:rFonts w:ascii="Times New Roman" w:hAnsi="Times New Roman" w:cs="Times New Roman"/>
          <w:sz w:val="24"/>
          <w:szCs w:val="24"/>
        </w:rPr>
        <w:t>de sua abrangência</w:t>
      </w:r>
      <w:r w:rsidR="0047289B">
        <w:rPr>
          <w:rFonts w:ascii="Times New Roman" w:hAnsi="Times New Roman" w:cs="Times New Roman"/>
          <w:sz w:val="24"/>
          <w:szCs w:val="24"/>
        </w:rPr>
        <w:t>,</w:t>
      </w:r>
      <w:r w:rsidR="00867C2B">
        <w:rPr>
          <w:rFonts w:ascii="Times New Roman" w:hAnsi="Times New Roman" w:cs="Times New Roman"/>
          <w:sz w:val="24"/>
          <w:szCs w:val="24"/>
        </w:rPr>
        <w:t xml:space="preserve"> </w:t>
      </w:r>
      <w:r w:rsidR="006009A5">
        <w:rPr>
          <w:rFonts w:ascii="Times New Roman" w:hAnsi="Times New Roman" w:cs="Times New Roman"/>
          <w:sz w:val="24"/>
          <w:szCs w:val="24"/>
        </w:rPr>
        <w:t xml:space="preserve">com </w:t>
      </w:r>
      <w:r w:rsidR="0047289B">
        <w:rPr>
          <w:rFonts w:ascii="Times New Roman" w:hAnsi="Times New Roman" w:cs="Times New Roman"/>
          <w:sz w:val="24"/>
          <w:szCs w:val="24"/>
        </w:rPr>
        <w:t xml:space="preserve">a </w:t>
      </w:r>
      <w:r w:rsidR="006009A5">
        <w:rPr>
          <w:rFonts w:ascii="Times New Roman" w:hAnsi="Times New Roman" w:cs="Times New Roman"/>
          <w:sz w:val="24"/>
          <w:szCs w:val="24"/>
        </w:rPr>
        <w:t>aquisição de sessenta e nove mil e quarenta e três livros literários (69.043), de divers</w:t>
      </w:r>
      <w:r w:rsidR="00D04267">
        <w:rPr>
          <w:rFonts w:ascii="Times New Roman" w:hAnsi="Times New Roman" w:cs="Times New Roman"/>
          <w:sz w:val="24"/>
          <w:szCs w:val="24"/>
        </w:rPr>
        <w:t>os títulos</w:t>
      </w:r>
      <w:r w:rsidR="00DE6075">
        <w:rPr>
          <w:rFonts w:ascii="Times New Roman" w:hAnsi="Times New Roman" w:cs="Times New Roman"/>
          <w:sz w:val="24"/>
          <w:szCs w:val="24"/>
        </w:rPr>
        <w:t>, autores</w:t>
      </w:r>
      <w:r w:rsidR="00D04267">
        <w:rPr>
          <w:rFonts w:ascii="Times New Roman" w:hAnsi="Times New Roman" w:cs="Times New Roman"/>
          <w:sz w:val="24"/>
          <w:szCs w:val="24"/>
        </w:rPr>
        <w:t xml:space="preserve"> e</w:t>
      </w:r>
      <w:r w:rsidR="006009A5">
        <w:rPr>
          <w:rFonts w:ascii="Times New Roman" w:hAnsi="Times New Roman" w:cs="Times New Roman"/>
          <w:sz w:val="24"/>
          <w:szCs w:val="24"/>
        </w:rPr>
        <w:t xml:space="preserve"> editoras, </w:t>
      </w:r>
      <w:r w:rsidR="0047289B">
        <w:rPr>
          <w:rFonts w:ascii="Times New Roman" w:hAnsi="Times New Roman" w:cs="Times New Roman"/>
          <w:sz w:val="24"/>
          <w:szCs w:val="24"/>
        </w:rPr>
        <w:t xml:space="preserve">totalizando investimento de </w:t>
      </w:r>
      <w:r w:rsidR="006009A5">
        <w:rPr>
          <w:rFonts w:ascii="Times New Roman" w:hAnsi="Times New Roman" w:cs="Times New Roman"/>
          <w:sz w:val="24"/>
          <w:szCs w:val="24"/>
        </w:rPr>
        <w:t>dois milhões, seiscentos e cinquenta e um mil reais (2.651.000,00)</w:t>
      </w:r>
      <w:r w:rsidR="00D04267">
        <w:rPr>
          <w:rFonts w:ascii="Times New Roman" w:hAnsi="Times New Roman" w:cs="Times New Roman"/>
          <w:sz w:val="24"/>
          <w:szCs w:val="24"/>
        </w:rPr>
        <w:t xml:space="preserve"> para atendimento </w:t>
      </w:r>
      <w:r w:rsidR="0047289B">
        <w:rPr>
          <w:rFonts w:ascii="Times New Roman" w:hAnsi="Times New Roman" w:cs="Times New Roman"/>
          <w:sz w:val="24"/>
          <w:szCs w:val="24"/>
        </w:rPr>
        <w:t>aos</w:t>
      </w:r>
      <w:r w:rsidR="00D04267">
        <w:rPr>
          <w:rFonts w:ascii="Times New Roman" w:hAnsi="Times New Roman" w:cs="Times New Roman"/>
          <w:sz w:val="24"/>
          <w:szCs w:val="24"/>
        </w:rPr>
        <w:t xml:space="preserve"> segmentos de ensino </w:t>
      </w:r>
      <w:r w:rsidR="008D1B21">
        <w:rPr>
          <w:rFonts w:ascii="Times New Roman" w:hAnsi="Times New Roman" w:cs="Times New Roman"/>
          <w:sz w:val="24"/>
          <w:szCs w:val="24"/>
        </w:rPr>
        <w:t>supracitados</w:t>
      </w:r>
      <w:r w:rsidR="00D04267">
        <w:rPr>
          <w:rFonts w:ascii="Times New Roman" w:hAnsi="Times New Roman" w:cs="Times New Roman"/>
          <w:sz w:val="24"/>
          <w:szCs w:val="24"/>
        </w:rPr>
        <w:t xml:space="preserve">. </w:t>
      </w:r>
      <w:r w:rsidR="00D1646E">
        <w:rPr>
          <w:rFonts w:ascii="Times New Roman" w:hAnsi="Times New Roman" w:cs="Times New Roman"/>
          <w:sz w:val="24"/>
          <w:szCs w:val="24"/>
        </w:rPr>
        <w:t>E</w:t>
      </w:r>
      <w:r w:rsidR="00D04267">
        <w:rPr>
          <w:rFonts w:ascii="Times New Roman" w:hAnsi="Times New Roman" w:cs="Times New Roman"/>
          <w:sz w:val="24"/>
          <w:szCs w:val="24"/>
        </w:rPr>
        <w:t>m 202</w:t>
      </w:r>
      <w:r w:rsidR="00235218">
        <w:rPr>
          <w:rFonts w:ascii="Times New Roman" w:hAnsi="Times New Roman" w:cs="Times New Roman"/>
          <w:sz w:val="24"/>
          <w:szCs w:val="24"/>
        </w:rPr>
        <w:t>2</w:t>
      </w:r>
      <w:r w:rsidR="00D04267">
        <w:rPr>
          <w:rFonts w:ascii="Times New Roman" w:hAnsi="Times New Roman" w:cs="Times New Roman"/>
          <w:sz w:val="24"/>
          <w:szCs w:val="24"/>
        </w:rPr>
        <w:t xml:space="preserve">, a SME </w:t>
      </w:r>
      <w:r w:rsidR="00235218">
        <w:rPr>
          <w:rFonts w:ascii="Times New Roman" w:hAnsi="Times New Roman" w:cs="Times New Roman"/>
          <w:sz w:val="24"/>
          <w:szCs w:val="24"/>
        </w:rPr>
        <w:t>destin</w:t>
      </w:r>
      <w:r w:rsidR="00573B30">
        <w:rPr>
          <w:rFonts w:ascii="Times New Roman" w:hAnsi="Times New Roman" w:cs="Times New Roman"/>
          <w:sz w:val="24"/>
          <w:szCs w:val="24"/>
        </w:rPr>
        <w:t xml:space="preserve">ou </w:t>
      </w:r>
      <w:r w:rsidR="00235218">
        <w:rPr>
          <w:rFonts w:ascii="Times New Roman" w:hAnsi="Times New Roman" w:cs="Times New Roman"/>
          <w:sz w:val="24"/>
          <w:szCs w:val="24"/>
        </w:rPr>
        <w:t>mais um professor (professor de apoio</w:t>
      </w:r>
      <w:r w:rsidR="00B8197C">
        <w:rPr>
          <w:rFonts w:ascii="Times New Roman" w:hAnsi="Times New Roman" w:cs="Times New Roman"/>
          <w:sz w:val="24"/>
          <w:szCs w:val="24"/>
        </w:rPr>
        <w:t xml:space="preserve"> pedagógico</w:t>
      </w:r>
      <w:r w:rsidR="00235218">
        <w:rPr>
          <w:rFonts w:ascii="Times New Roman" w:hAnsi="Times New Roman" w:cs="Times New Roman"/>
          <w:sz w:val="24"/>
          <w:szCs w:val="24"/>
        </w:rPr>
        <w:t>) para atuar na ministração de aulas de literatura</w:t>
      </w:r>
      <w:r w:rsidR="00D1646E">
        <w:rPr>
          <w:rFonts w:ascii="Times New Roman" w:hAnsi="Times New Roman" w:cs="Times New Roman"/>
          <w:sz w:val="24"/>
          <w:szCs w:val="24"/>
        </w:rPr>
        <w:t>,</w:t>
      </w:r>
      <w:r w:rsidR="00235218">
        <w:rPr>
          <w:rFonts w:ascii="Times New Roman" w:hAnsi="Times New Roman" w:cs="Times New Roman"/>
          <w:sz w:val="24"/>
          <w:szCs w:val="24"/>
        </w:rPr>
        <w:t xml:space="preserve"> como forma de oportunizar aos estudantes contínuas e variadas experiências literárias, tendo</w:t>
      </w:r>
      <w:r w:rsidR="00D1646E">
        <w:rPr>
          <w:rFonts w:ascii="Times New Roman" w:hAnsi="Times New Roman" w:cs="Times New Roman"/>
          <w:sz w:val="24"/>
          <w:szCs w:val="24"/>
        </w:rPr>
        <w:t>,</w:t>
      </w:r>
      <w:r w:rsidR="00235218">
        <w:rPr>
          <w:rFonts w:ascii="Times New Roman" w:hAnsi="Times New Roman" w:cs="Times New Roman"/>
          <w:sz w:val="24"/>
          <w:szCs w:val="24"/>
        </w:rPr>
        <w:t xml:space="preserve"> o professor regente de turma</w:t>
      </w:r>
      <w:r w:rsidR="00D1646E">
        <w:rPr>
          <w:rFonts w:ascii="Times New Roman" w:hAnsi="Times New Roman" w:cs="Times New Roman"/>
          <w:sz w:val="24"/>
          <w:szCs w:val="24"/>
        </w:rPr>
        <w:t>,</w:t>
      </w:r>
      <w:r w:rsidR="00235218">
        <w:rPr>
          <w:rFonts w:ascii="Times New Roman" w:hAnsi="Times New Roman" w:cs="Times New Roman"/>
          <w:sz w:val="24"/>
          <w:szCs w:val="24"/>
        </w:rPr>
        <w:t xml:space="preserve"> a mesma incumbência, ou seja, a responsabilidade de garantir ao estudante o direito à leitura literária.</w:t>
      </w:r>
      <w:r w:rsidR="00F47D9D">
        <w:rPr>
          <w:rFonts w:ascii="Times New Roman" w:hAnsi="Times New Roman" w:cs="Times New Roman"/>
          <w:sz w:val="24"/>
          <w:szCs w:val="24"/>
        </w:rPr>
        <w:t xml:space="preserve"> Além disso, em 2022 e 2023</w:t>
      </w:r>
      <w:r w:rsidR="002C0E03">
        <w:rPr>
          <w:rFonts w:ascii="Times New Roman" w:hAnsi="Times New Roman" w:cs="Times New Roman"/>
          <w:sz w:val="24"/>
          <w:szCs w:val="24"/>
        </w:rPr>
        <w:t>,</w:t>
      </w:r>
      <w:r w:rsidR="00F47D9D">
        <w:rPr>
          <w:rFonts w:ascii="Times New Roman" w:hAnsi="Times New Roman" w:cs="Times New Roman"/>
          <w:sz w:val="24"/>
          <w:szCs w:val="24"/>
        </w:rPr>
        <w:t xml:space="preserve"> </w:t>
      </w:r>
      <w:r w:rsidR="006B37C2">
        <w:rPr>
          <w:rFonts w:ascii="Times New Roman" w:hAnsi="Times New Roman" w:cs="Times New Roman"/>
          <w:sz w:val="24"/>
          <w:szCs w:val="24"/>
        </w:rPr>
        <w:t xml:space="preserve">a SME </w:t>
      </w:r>
      <w:r w:rsidR="00F47D9D">
        <w:rPr>
          <w:rFonts w:ascii="Times New Roman" w:hAnsi="Times New Roman" w:cs="Times New Roman"/>
          <w:sz w:val="24"/>
          <w:szCs w:val="24"/>
        </w:rPr>
        <w:t>ofereceu formação continuada para todos os professores de apoio</w:t>
      </w:r>
      <w:r w:rsidR="00B8197C">
        <w:rPr>
          <w:rFonts w:ascii="Times New Roman" w:hAnsi="Times New Roman" w:cs="Times New Roman"/>
          <w:sz w:val="24"/>
          <w:szCs w:val="24"/>
        </w:rPr>
        <w:t xml:space="preserve"> pedagógico</w:t>
      </w:r>
      <w:r w:rsidR="00F47D9D">
        <w:rPr>
          <w:rFonts w:ascii="Times New Roman" w:hAnsi="Times New Roman" w:cs="Times New Roman"/>
          <w:sz w:val="24"/>
          <w:szCs w:val="24"/>
        </w:rPr>
        <w:t xml:space="preserve">, regentes de turma, supervisores e diretores das escolas, capacitações fundamentadas </w:t>
      </w:r>
      <w:r w:rsidR="005C720A">
        <w:rPr>
          <w:rFonts w:ascii="Times New Roman" w:hAnsi="Times New Roman" w:cs="Times New Roman"/>
          <w:sz w:val="24"/>
          <w:szCs w:val="24"/>
        </w:rPr>
        <w:t>e orientadas para o</w:t>
      </w:r>
      <w:r w:rsidR="00F47D9D">
        <w:rPr>
          <w:rFonts w:ascii="Times New Roman" w:hAnsi="Times New Roman" w:cs="Times New Roman"/>
          <w:sz w:val="24"/>
          <w:szCs w:val="24"/>
        </w:rPr>
        <w:t xml:space="preserve"> cerne da pesquisa </w:t>
      </w:r>
      <w:r w:rsidR="005C720A" w:rsidRPr="005C720A">
        <w:rPr>
          <w:rFonts w:ascii="Times New Roman" w:hAnsi="Times New Roman" w:cs="Times New Roman"/>
          <w:sz w:val="24"/>
          <w:szCs w:val="24"/>
        </w:rPr>
        <w:t xml:space="preserve">voltados às temáticas estudadas no </w:t>
      </w:r>
      <w:r w:rsidR="00F47D9D" w:rsidRPr="005C720A">
        <w:rPr>
          <w:rFonts w:ascii="Times New Roman" w:hAnsi="Times New Roman" w:cs="Times New Roman"/>
          <w:sz w:val="24"/>
          <w:szCs w:val="24"/>
        </w:rPr>
        <w:t>Programa de Pós-graduação em Letras-Estudos Literários</w:t>
      </w:r>
      <w:r w:rsidR="005C720A" w:rsidRPr="005C720A">
        <w:rPr>
          <w:rFonts w:ascii="Times New Roman" w:hAnsi="Times New Roman" w:cs="Times New Roman"/>
          <w:sz w:val="24"/>
          <w:szCs w:val="24"/>
        </w:rPr>
        <w:t xml:space="preserve"> da </w:t>
      </w:r>
      <w:proofErr w:type="spellStart"/>
      <w:r w:rsidR="005C720A" w:rsidRPr="005C720A">
        <w:rPr>
          <w:rFonts w:ascii="Times New Roman" w:hAnsi="Times New Roman" w:cs="Times New Roman"/>
          <w:sz w:val="24"/>
          <w:szCs w:val="24"/>
        </w:rPr>
        <w:t>Unimontes</w:t>
      </w:r>
      <w:proofErr w:type="spellEnd"/>
      <w:r w:rsidR="005C720A" w:rsidRPr="005C720A">
        <w:rPr>
          <w:rFonts w:ascii="Times New Roman" w:hAnsi="Times New Roman" w:cs="Times New Roman"/>
          <w:sz w:val="24"/>
          <w:szCs w:val="24"/>
        </w:rPr>
        <w:t xml:space="preserve">, em especial às vinculadas à </w:t>
      </w:r>
      <w:r w:rsidR="005C720A">
        <w:rPr>
          <w:rFonts w:ascii="Times New Roman" w:hAnsi="Times New Roman" w:cs="Times New Roman"/>
          <w:sz w:val="24"/>
          <w:szCs w:val="24"/>
        </w:rPr>
        <w:t xml:space="preserve">linha de </w:t>
      </w:r>
      <w:r w:rsidR="005C720A" w:rsidRPr="00597513">
        <w:rPr>
          <w:rFonts w:ascii="Times New Roman" w:hAnsi="Times New Roman" w:cs="Times New Roman"/>
          <w:sz w:val="24"/>
          <w:szCs w:val="24"/>
        </w:rPr>
        <w:t xml:space="preserve">pesquisa </w:t>
      </w:r>
      <w:r w:rsidR="005C720A" w:rsidRPr="006D4641">
        <w:rPr>
          <w:rFonts w:ascii="Times New Roman" w:hAnsi="Times New Roman" w:cs="Times New Roman"/>
          <w:sz w:val="24"/>
          <w:szCs w:val="24"/>
          <w:shd w:val="clear" w:color="auto" w:fill="FFFFFF"/>
        </w:rPr>
        <w:t>Leitura Literária: Representações do autor e do leitor</w:t>
      </w:r>
      <w:r w:rsidR="005C720A" w:rsidRPr="00597513">
        <w:rPr>
          <w:rFonts w:ascii="Times New Roman" w:hAnsi="Times New Roman" w:cs="Times New Roman"/>
          <w:sz w:val="24"/>
          <w:szCs w:val="24"/>
        </w:rPr>
        <w:t>.</w:t>
      </w:r>
      <w:r w:rsidR="00764D31" w:rsidRPr="00597513">
        <w:rPr>
          <w:rFonts w:ascii="Times New Roman" w:hAnsi="Times New Roman" w:cs="Times New Roman"/>
          <w:sz w:val="24"/>
          <w:szCs w:val="24"/>
        </w:rPr>
        <w:t xml:space="preserve"> </w:t>
      </w:r>
      <w:r w:rsidR="00C06F29" w:rsidRPr="00597513">
        <w:rPr>
          <w:rFonts w:ascii="Times New Roman" w:hAnsi="Times New Roman" w:cs="Times New Roman"/>
          <w:sz w:val="24"/>
          <w:szCs w:val="24"/>
        </w:rPr>
        <w:t xml:space="preserve">Ressalta-se, nesse </w:t>
      </w:r>
      <w:r w:rsidR="00C06F29">
        <w:rPr>
          <w:rFonts w:ascii="Times New Roman" w:hAnsi="Times New Roman" w:cs="Times New Roman"/>
          <w:sz w:val="24"/>
          <w:szCs w:val="24"/>
        </w:rPr>
        <w:t>sentido, que e</w:t>
      </w:r>
      <w:r w:rsidR="00764D31">
        <w:rPr>
          <w:rFonts w:ascii="Times New Roman" w:hAnsi="Times New Roman" w:cs="Times New Roman"/>
          <w:sz w:val="24"/>
          <w:szCs w:val="24"/>
        </w:rPr>
        <w:t xml:space="preserve">ssas efetivas intervenções revelam, entre outros aspectos, </w:t>
      </w:r>
      <w:r w:rsidR="00764D31">
        <w:rPr>
          <w:rFonts w:ascii="Times New Roman" w:hAnsi="Times New Roman" w:cs="Times New Roman"/>
          <w:color w:val="000000"/>
          <w:spacing w:val="-4"/>
          <w:sz w:val="24"/>
          <w:szCs w:val="24"/>
        </w:rPr>
        <w:t>o impacto local e regional do curso</w:t>
      </w:r>
      <w:r w:rsidR="00A07E76">
        <w:rPr>
          <w:rFonts w:ascii="Times New Roman" w:hAnsi="Times New Roman" w:cs="Times New Roman"/>
          <w:color w:val="000000"/>
          <w:spacing w:val="-4"/>
          <w:sz w:val="24"/>
          <w:szCs w:val="24"/>
        </w:rPr>
        <w:t xml:space="preserve"> de mestrado na formação profissional e de recursos humanos, em especial no que se refere à implementação de uma política pública voltada </w:t>
      </w:r>
      <w:r w:rsidR="00915565">
        <w:rPr>
          <w:rFonts w:ascii="Times New Roman" w:hAnsi="Times New Roman" w:cs="Times New Roman"/>
          <w:color w:val="000000"/>
          <w:spacing w:val="-4"/>
          <w:sz w:val="24"/>
          <w:szCs w:val="24"/>
        </w:rPr>
        <w:t xml:space="preserve">à melhoria dos acervos das bibliotecas escolares para </w:t>
      </w:r>
      <w:r w:rsidR="00A07E76">
        <w:rPr>
          <w:rFonts w:ascii="Times New Roman" w:hAnsi="Times New Roman" w:cs="Times New Roman"/>
          <w:color w:val="000000"/>
          <w:spacing w:val="-4"/>
          <w:sz w:val="24"/>
          <w:szCs w:val="24"/>
        </w:rPr>
        <w:t>o trabalho com o texto literário.</w:t>
      </w:r>
    </w:p>
    <w:p w14:paraId="1E7B43E1" w14:textId="77777777" w:rsidR="00482C3D" w:rsidRDefault="00482C3D" w:rsidP="00B433CC">
      <w:pPr>
        <w:spacing w:line="360" w:lineRule="auto"/>
        <w:ind w:firstLine="708"/>
        <w:rPr>
          <w:rFonts w:ascii="Times New Roman" w:hAnsi="Times New Roman" w:cs="Times New Roman"/>
          <w:sz w:val="24"/>
          <w:szCs w:val="24"/>
        </w:rPr>
      </w:pPr>
    </w:p>
    <w:p w14:paraId="238C042B" w14:textId="2A51671D" w:rsidR="00902A4C" w:rsidRPr="00902A4C" w:rsidRDefault="00370575" w:rsidP="00F46D5A">
      <w:pPr>
        <w:spacing w:line="360" w:lineRule="auto"/>
        <w:ind w:left="567" w:hanging="567"/>
        <w:rPr>
          <w:rFonts w:ascii="Times New Roman" w:hAnsi="Times New Roman" w:cs="Times New Roman"/>
          <w:b/>
          <w:bCs/>
          <w:sz w:val="24"/>
          <w:szCs w:val="24"/>
        </w:rPr>
      </w:pPr>
      <w:r w:rsidRPr="00F12D85">
        <w:rPr>
          <w:rFonts w:ascii="Times New Roman" w:hAnsi="Times New Roman" w:cs="Times New Roman"/>
          <w:b/>
          <w:bCs/>
          <w:sz w:val="24"/>
          <w:szCs w:val="24"/>
        </w:rPr>
        <w:t>3.1</w:t>
      </w:r>
      <w:r w:rsidR="00F46D5A" w:rsidRPr="00F12D85">
        <w:rPr>
          <w:rFonts w:ascii="Times New Roman" w:hAnsi="Times New Roman" w:cs="Times New Roman"/>
          <w:b/>
          <w:bCs/>
          <w:sz w:val="24"/>
          <w:szCs w:val="24"/>
        </w:rPr>
        <w:t xml:space="preserve"> </w:t>
      </w:r>
      <w:r w:rsidR="009A5F33" w:rsidRPr="00F12D85">
        <w:rPr>
          <w:rFonts w:ascii="Times New Roman" w:hAnsi="Times New Roman" w:cs="Times New Roman"/>
          <w:b/>
          <w:bCs/>
          <w:sz w:val="24"/>
          <w:szCs w:val="24"/>
        </w:rPr>
        <w:t>Vivênci</w:t>
      </w:r>
      <w:r w:rsidR="00E03277" w:rsidRPr="00F12D85">
        <w:rPr>
          <w:rFonts w:ascii="Times New Roman" w:hAnsi="Times New Roman" w:cs="Times New Roman"/>
          <w:b/>
          <w:bCs/>
          <w:sz w:val="24"/>
          <w:szCs w:val="24"/>
        </w:rPr>
        <w:t>as literárias</w:t>
      </w:r>
      <w:r w:rsidR="007803FD" w:rsidRPr="00F12D85">
        <w:rPr>
          <w:rFonts w:ascii="Times New Roman" w:hAnsi="Times New Roman" w:cs="Times New Roman"/>
          <w:b/>
          <w:bCs/>
          <w:sz w:val="24"/>
          <w:szCs w:val="24"/>
        </w:rPr>
        <w:t xml:space="preserve"> e</w:t>
      </w:r>
      <w:r w:rsidR="00E03277" w:rsidRPr="00F12D85">
        <w:rPr>
          <w:rFonts w:ascii="Times New Roman" w:hAnsi="Times New Roman" w:cs="Times New Roman"/>
          <w:b/>
          <w:bCs/>
          <w:sz w:val="24"/>
          <w:szCs w:val="24"/>
        </w:rPr>
        <w:t xml:space="preserve"> a</w:t>
      </w:r>
      <w:r w:rsidR="00902A4C" w:rsidRPr="00F12D85">
        <w:rPr>
          <w:rFonts w:ascii="Times New Roman" w:hAnsi="Times New Roman" w:cs="Times New Roman"/>
          <w:b/>
          <w:bCs/>
          <w:sz w:val="24"/>
          <w:szCs w:val="24"/>
        </w:rPr>
        <w:t xml:space="preserve"> poética do corpo</w:t>
      </w:r>
      <w:r w:rsidR="007803FD" w:rsidRPr="00F12D85">
        <w:rPr>
          <w:rFonts w:ascii="Times New Roman" w:hAnsi="Times New Roman" w:cs="Times New Roman"/>
          <w:b/>
          <w:bCs/>
          <w:sz w:val="24"/>
          <w:szCs w:val="24"/>
        </w:rPr>
        <w:t>: um</w:t>
      </w:r>
      <w:r w:rsidR="00B21EDE" w:rsidRPr="00F12D85">
        <w:rPr>
          <w:rFonts w:ascii="Times New Roman" w:hAnsi="Times New Roman" w:cs="Times New Roman"/>
          <w:b/>
          <w:bCs/>
          <w:sz w:val="24"/>
          <w:szCs w:val="24"/>
        </w:rPr>
        <w:t>a proposta de intervenção</w:t>
      </w:r>
    </w:p>
    <w:p w14:paraId="6383332A" w14:textId="24A90C7A" w:rsidR="00902A4C" w:rsidRDefault="00902A4C" w:rsidP="00B433CC">
      <w:pPr>
        <w:spacing w:line="360" w:lineRule="auto"/>
        <w:ind w:firstLine="708"/>
        <w:rPr>
          <w:rFonts w:ascii="Times New Roman" w:hAnsi="Times New Roman" w:cs="Times New Roman"/>
          <w:sz w:val="24"/>
          <w:szCs w:val="24"/>
        </w:rPr>
      </w:pPr>
    </w:p>
    <w:p w14:paraId="21F65DDB" w14:textId="77777777" w:rsidR="0086657B" w:rsidRDefault="009A5F33" w:rsidP="005A026A">
      <w:pPr>
        <w:pStyle w:val="ElisngelaTexto"/>
        <w:tabs>
          <w:tab w:val="left" w:pos="567"/>
        </w:tabs>
      </w:pPr>
      <w:r>
        <w:t>Mediante pesquisa e intervenções nas escolas públicas da Educação Básica, apresenta-se neste artigo, experiências com textos literários advindos do</w:t>
      </w:r>
      <w:r w:rsidR="0086657B">
        <w:t>s</w:t>
      </w:r>
      <w:r>
        <w:t xml:space="preserve"> livro</w:t>
      </w:r>
      <w:r w:rsidR="0086657B">
        <w:t>s</w:t>
      </w:r>
      <w:r>
        <w:t xml:space="preserve"> didático</w:t>
      </w:r>
      <w:r w:rsidR="0086657B">
        <w:t>s em estudo</w:t>
      </w:r>
      <w:r>
        <w:t xml:space="preserve">, interface da literatura em seus diferentes espaços, lugares e situações de uso.  </w:t>
      </w:r>
    </w:p>
    <w:p w14:paraId="15552CC0" w14:textId="55F3C89D" w:rsidR="009A5F33" w:rsidRDefault="009A5F33" w:rsidP="005A026A">
      <w:pPr>
        <w:pStyle w:val="ElisngelaTexto"/>
        <w:tabs>
          <w:tab w:val="left" w:pos="567"/>
        </w:tabs>
        <w:rPr>
          <w:sz w:val="23"/>
          <w:szCs w:val="23"/>
        </w:rPr>
      </w:pPr>
      <w:r>
        <w:rPr>
          <w:sz w:val="23"/>
          <w:szCs w:val="23"/>
        </w:rPr>
        <w:lastRenderedPageBreak/>
        <w:t xml:space="preserve">Em seu livro </w:t>
      </w:r>
      <w:r>
        <w:rPr>
          <w:i/>
          <w:iCs/>
          <w:sz w:val="23"/>
          <w:szCs w:val="23"/>
        </w:rPr>
        <w:t xml:space="preserve">Performance, recepção, 1eitura </w:t>
      </w:r>
      <w:r>
        <w:rPr>
          <w:sz w:val="23"/>
          <w:szCs w:val="23"/>
        </w:rPr>
        <w:t xml:space="preserve">(2007), Paul </w:t>
      </w:r>
      <w:proofErr w:type="spellStart"/>
      <w:r>
        <w:rPr>
          <w:sz w:val="23"/>
          <w:szCs w:val="23"/>
        </w:rPr>
        <w:t>Zumthor</w:t>
      </w:r>
      <w:proofErr w:type="spellEnd"/>
      <w:r>
        <w:rPr>
          <w:sz w:val="23"/>
          <w:szCs w:val="23"/>
        </w:rPr>
        <w:t xml:space="preserve"> relata que a leitura deve ser sentida no e pelo corpo, que reage ao contato saboroso dos textos que ama. “O corpo é o peso sentido na experiência que faço dos textos. Meu corpo é a materialização daquilo que me é próprio, realidade vivida e que determina minha relação com o mundo.” (ZUMTHOR</w:t>
      </w:r>
      <w:r w:rsidR="00080173">
        <w:rPr>
          <w:sz w:val="23"/>
          <w:szCs w:val="23"/>
        </w:rPr>
        <w:t>,</w:t>
      </w:r>
      <w:r>
        <w:rPr>
          <w:sz w:val="23"/>
          <w:szCs w:val="23"/>
        </w:rPr>
        <w:t xml:space="preserve"> 2007, p. 19). </w:t>
      </w:r>
    </w:p>
    <w:p w14:paraId="1D6CBBD8" w14:textId="3F23489F" w:rsidR="00482C3D" w:rsidRDefault="00482C3D" w:rsidP="005A026A">
      <w:pPr>
        <w:pStyle w:val="ElisngelaTexto"/>
        <w:tabs>
          <w:tab w:val="left" w:pos="567"/>
        </w:tabs>
      </w:pPr>
      <w:r>
        <w:t xml:space="preserve">Se o contato mais frequente do </w:t>
      </w:r>
      <w:r w:rsidR="001F21D7">
        <w:t>estudante</w:t>
      </w:r>
      <w:r>
        <w:t xml:space="preserve"> com </w:t>
      </w:r>
      <w:r w:rsidR="00B220FC">
        <w:t xml:space="preserve">a formação estética </w:t>
      </w:r>
      <w:r w:rsidR="009A5F33" w:rsidRPr="00D02720">
        <w:t>pode dar-se também a partir da</w:t>
      </w:r>
      <w:r w:rsidRPr="00D02720">
        <w:t xml:space="preserve"> literatura no livro didático,</w:t>
      </w:r>
      <w:r>
        <w:t xml:space="preserve"> como o professor pode </w:t>
      </w:r>
      <w:r w:rsidR="009A5F33">
        <w:t>favorecer vivências literárias capazes de formar o leitor para a leitura de literatura</w:t>
      </w:r>
      <w:r>
        <w:t xml:space="preserve">? </w:t>
      </w:r>
    </w:p>
    <w:p w14:paraId="68818837" w14:textId="1248CDA5" w:rsidR="00482C3D" w:rsidRDefault="00482C3D" w:rsidP="005A026A">
      <w:pPr>
        <w:pStyle w:val="ElisngelaTexto"/>
        <w:tabs>
          <w:tab w:val="left" w:pos="567"/>
        </w:tabs>
      </w:pPr>
      <w:r w:rsidRPr="008E527C">
        <w:t>O discurso pedagógico</w:t>
      </w:r>
      <w:r w:rsidR="00910AA5">
        <w:t>, por vezes, pode</w:t>
      </w:r>
      <w:r w:rsidRPr="008E527C">
        <w:t xml:space="preserve"> </w:t>
      </w:r>
      <w:r>
        <w:t>simplifica</w:t>
      </w:r>
      <w:r w:rsidR="00910AA5">
        <w:t>r</w:t>
      </w:r>
      <w:r w:rsidRPr="008E527C">
        <w:t xml:space="preserve"> </w:t>
      </w:r>
      <w:r>
        <w:t>e empobrece</w:t>
      </w:r>
      <w:r w:rsidR="00910AA5">
        <w:t>r</w:t>
      </w:r>
      <w:r>
        <w:t xml:space="preserve"> </w:t>
      </w:r>
      <w:r w:rsidRPr="008E527C">
        <w:t>o conhecimento literário</w:t>
      </w:r>
      <w:r>
        <w:t>, servindo-se do texto literário para ensinar conteúdos nada relacionados a ele. Vê-se, comumente</w:t>
      </w:r>
      <w:r w:rsidR="004D2E29">
        <w:t>,</w:t>
      </w:r>
      <w:r>
        <w:t xml:space="preserve"> um texto </w:t>
      </w:r>
      <w:r w:rsidR="00B06323">
        <w:t xml:space="preserve">literário sendo trabalhado de forma </w:t>
      </w:r>
      <w:r>
        <w:t>descontextualizad</w:t>
      </w:r>
      <w:r w:rsidR="00B06323">
        <w:t>a</w:t>
      </w:r>
      <w:r>
        <w:t>, incomplet</w:t>
      </w:r>
      <w:r w:rsidR="00B06323">
        <w:t>a</w:t>
      </w:r>
      <w:r>
        <w:t xml:space="preserve">, com </w:t>
      </w:r>
      <w:r w:rsidRPr="008E527C">
        <w:t>ausência de informações sobre o autor</w:t>
      </w:r>
      <w:r w:rsidR="00B06323">
        <w:t xml:space="preserve"> e, principalmente, sem que os leitores consigam, na leitura, construir sentidos para o mundo que os cerca</w:t>
      </w:r>
      <w:r>
        <w:t xml:space="preserve">. </w:t>
      </w:r>
      <w:r w:rsidRPr="008E527C">
        <w:t xml:space="preserve"> Ao ser transportado para o livro didático, o texto sofre transformações em sua forma e estrutura. </w:t>
      </w:r>
      <w:r>
        <w:t xml:space="preserve">Como nos lembra Magda Soares, </w:t>
      </w:r>
      <w:r w:rsidRPr="008E527C">
        <w:t>“relacionar-se com um objeto-livro-literatura</w:t>
      </w:r>
      <w:r>
        <w:t xml:space="preserve"> é</w:t>
      </w:r>
      <w:r w:rsidRPr="008E527C">
        <w:t xml:space="preserve"> completamente diferente do objeto-livro-didático: são livros com finalidades, diagramações, ilustrações e protocolos de leitura diferentes</w:t>
      </w:r>
      <w:r>
        <w:t>.</w:t>
      </w:r>
      <w:r w:rsidRPr="008E527C">
        <w:t>” (SOARES, 2011, p. 37).</w:t>
      </w:r>
    </w:p>
    <w:p w14:paraId="45F38C51" w14:textId="0E0600A5" w:rsidR="00482C3D" w:rsidRPr="008E527C" w:rsidRDefault="00F27C90" w:rsidP="005A026A">
      <w:pPr>
        <w:pStyle w:val="ElisngelaTexto"/>
        <w:tabs>
          <w:tab w:val="left" w:pos="567"/>
        </w:tabs>
      </w:pPr>
      <w:r>
        <w:t>Para ilustrar essa nossa afirmação, t</w:t>
      </w:r>
      <w:r w:rsidR="00482C3D">
        <w:t xml:space="preserve">omamos como base o poema “Fico cheio de Tremeliques”, de Sérgio Capparelli, que consta no livro </w:t>
      </w:r>
      <w:r w:rsidR="00EC6A02" w:rsidRPr="007D72F8">
        <w:rPr>
          <w:rFonts w:eastAsia="Calibri"/>
          <w:i/>
        </w:rPr>
        <w:t>Português:</w:t>
      </w:r>
      <w:r w:rsidR="00EC6A02" w:rsidRPr="007D72F8">
        <w:rPr>
          <w:rFonts w:eastAsia="Calibri"/>
          <w:b/>
        </w:rPr>
        <w:t xml:space="preserve"> </w:t>
      </w:r>
      <w:r w:rsidR="00EC6A02" w:rsidRPr="007D72F8">
        <w:rPr>
          <w:rFonts w:eastAsia="Calibri"/>
        </w:rPr>
        <w:t>Linguagens</w:t>
      </w:r>
      <w:r w:rsidR="00EC6A02">
        <w:rPr>
          <w:rFonts w:eastAsia="Calibri"/>
        </w:rPr>
        <w:t xml:space="preserve">, </w:t>
      </w:r>
      <w:r w:rsidR="00EC6A02" w:rsidRPr="007D72F8">
        <w:rPr>
          <w:rFonts w:eastAsia="Calibri"/>
        </w:rPr>
        <w:t>9º ano</w:t>
      </w:r>
      <w:r w:rsidR="00EC6A02">
        <w:rPr>
          <w:rFonts w:eastAsia="Calibri"/>
        </w:rPr>
        <w:t>, de William Roberto Cereja e Tereza Cochar Magalhães</w:t>
      </w:r>
      <w:r w:rsidR="005A09C0">
        <w:rPr>
          <w:rStyle w:val="Refdenotaderodap"/>
          <w:rFonts w:eastAsia="Calibri"/>
        </w:rPr>
        <w:footnoteReference w:id="8"/>
      </w:r>
      <w:r w:rsidR="00EC6A02">
        <w:rPr>
          <w:rFonts w:eastAsia="Calibri"/>
        </w:rPr>
        <w:t xml:space="preserve">. </w:t>
      </w:r>
    </w:p>
    <w:p w14:paraId="6BAC90C9" w14:textId="77777777" w:rsidR="00BE2FEA" w:rsidRPr="00D02720" w:rsidRDefault="00BE2FEA" w:rsidP="00F46D5A">
      <w:pPr>
        <w:spacing w:line="360" w:lineRule="auto"/>
        <w:rPr>
          <w:rFonts w:ascii="Times New Roman" w:hAnsi="Times New Roman" w:cs="Times New Roman"/>
          <w:sz w:val="4"/>
          <w:szCs w:val="4"/>
        </w:rPr>
      </w:pPr>
    </w:p>
    <w:p w14:paraId="12CD2D8A" w14:textId="7FCB47E7" w:rsidR="00BE2FEA" w:rsidRPr="00173442" w:rsidRDefault="00482C3D" w:rsidP="00D02720">
      <w:pPr>
        <w:spacing w:line="360" w:lineRule="auto"/>
        <w:ind w:firstLine="708"/>
        <w:jc w:val="center"/>
        <w:rPr>
          <w:rFonts w:ascii="Times New Roman" w:hAnsi="Times New Roman" w:cs="Times New Roman"/>
          <w:sz w:val="24"/>
          <w:szCs w:val="24"/>
        </w:rPr>
      </w:pPr>
      <w:r>
        <w:rPr>
          <w:noProof/>
          <w:lang w:eastAsia="pt-BR"/>
        </w:rPr>
        <w:lastRenderedPageBreak/>
        <w:drawing>
          <wp:inline distT="0" distB="0" distL="0" distR="0" wp14:anchorId="34927436" wp14:editId="676B469B">
            <wp:extent cx="4093210" cy="2994597"/>
            <wp:effectExtent l="0" t="0" r="2540" b="0"/>
            <wp:docPr id="17" name="Imagem 17"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m 17" descr="Texto&#10;&#10;Descrição gerada automaticamente"/>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4104703" cy="3003006"/>
                    </a:xfrm>
                    <a:prstGeom prst="rect">
                      <a:avLst/>
                    </a:prstGeom>
                    <a:noFill/>
                    <a:ln>
                      <a:noFill/>
                    </a:ln>
                    <a:effectLst>
                      <a:innerShdw blurRad="114300">
                        <a:prstClr val="black"/>
                      </a:innerShdw>
                    </a:effectLst>
                    <a:extLst>
                      <a:ext uri="{53640926-AAD7-44D8-BBD7-CCE9431645EC}">
                        <a14:shadowObscured xmlns:a14="http://schemas.microsoft.com/office/drawing/2010/main"/>
                      </a:ext>
                    </a:extLst>
                  </pic:spPr>
                </pic:pic>
              </a:graphicData>
            </a:graphic>
          </wp:inline>
        </w:drawing>
      </w:r>
    </w:p>
    <w:p w14:paraId="6AB6CF32" w14:textId="504DDE32" w:rsidR="00482C3D" w:rsidRDefault="00482C3D" w:rsidP="00D84EB3">
      <w:pPr>
        <w:tabs>
          <w:tab w:val="left" w:pos="567"/>
        </w:tabs>
        <w:jc w:val="center"/>
        <w:rPr>
          <w:rFonts w:ascii="Times New Roman" w:hAnsi="Times New Roman" w:cs="Times New Roman"/>
          <w:sz w:val="20"/>
          <w:szCs w:val="20"/>
        </w:rPr>
      </w:pPr>
      <w:r w:rsidRPr="00821A69">
        <w:rPr>
          <w:rFonts w:ascii="Times New Roman" w:hAnsi="Times New Roman" w:cs="Times New Roman"/>
          <w:sz w:val="20"/>
          <w:szCs w:val="20"/>
        </w:rPr>
        <w:t>Fonte:</w:t>
      </w:r>
      <w:r w:rsidRPr="008E527C">
        <w:rPr>
          <w:rFonts w:ascii="Times New Roman" w:hAnsi="Times New Roman" w:cs="Times New Roman"/>
          <w:sz w:val="20"/>
          <w:szCs w:val="20"/>
        </w:rPr>
        <w:t xml:space="preserve"> CEREJA; MAGALHÃES, 2015</w:t>
      </w:r>
      <w:r>
        <w:rPr>
          <w:rFonts w:ascii="Times New Roman" w:hAnsi="Times New Roman" w:cs="Times New Roman"/>
          <w:sz w:val="20"/>
          <w:szCs w:val="20"/>
        </w:rPr>
        <w:t>,</w:t>
      </w:r>
      <w:r w:rsidRPr="008E527C">
        <w:rPr>
          <w:rFonts w:ascii="Times New Roman" w:hAnsi="Times New Roman" w:cs="Times New Roman"/>
          <w:sz w:val="20"/>
          <w:szCs w:val="20"/>
        </w:rPr>
        <w:t xml:space="preserve"> p. 82.</w:t>
      </w:r>
    </w:p>
    <w:p w14:paraId="761C279D" w14:textId="77777777" w:rsidR="00776868" w:rsidRDefault="00776868" w:rsidP="00D84EB3">
      <w:pPr>
        <w:spacing w:line="360" w:lineRule="auto"/>
        <w:rPr>
          <w:rFonts w:ascii="Times New Roman" w:hAnsi="Times New Roman" w:cs="Times New Roman"/>
          <w:sz w:val="24"/>
          <w:szCs w:val="24"/>
        </w:rPr>
      </w:pPr>
    </w:p>
    <w:p w14:paraId="67B34BB1" w14:textId="47A5D740" w:rsidR="00013DB2" w:rsidRDefault="00EC6A02" w:rsidP="005A026A">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Conforme </w:t>
      </w:r>
      <w:r w:rsidR="0087706E">
        <w:rPr>
          <w:rFonts w:ascii="Times New Roman" w:hAnsi="Times New Roman" w:cs="Times New Roman"/>
          <w:sz w:val="24"/>
          <w:szCs w:val="24"/>
        </w:rPr>
        <w:t>se observa</w:t>
      </w:r>
      <w:r>
        <w:rPr>
          <w:rFonts w:ascii="Times New Roman" w:hAnsi="Times New Roman" w:cs="Times New Roman"/>
          <w:sz w:val="24"/>
          <w:szCs w:val="24"/>
        </w:rPr>
        <w:t>, não há nada que introduza o leitor à experiência da leitura de um poema. Não há informações sobre o texto poético e suas especificidades, como não há nada sobre o autor. Esse dado já é suficiente para demonstrar o pouco prestígio do poeta no livro didático. Quem é o autor? Que livros publicou? Em que ano vive (u) ou escreveu? Fossem outras criações de áreas como ciências ou tecnologias, o nome do criador</w:t>
      </w:r>
      <w:r w:rsidR="00524E88">
        <w:rPr>
          <w:rFonts w:ascii="Times New Roman" w:hAnsi="Times New Roman" w:cs="Times New Roman"/>
          <w:sz w:val="24"/>
          <w:szCs w:val="24"/>
        </w:rPr>
        <w:t xml:space="preserve"> ou </w:t>
      </w:r>
      <w:r>
        <w:rPr>
          <w:rFonts w:ascii="Times New Roman" w:hAnsi="Times New Roman" w:cs="Times New Roman"/>
          <w:sz w:val="24"/>
          <w:szCs w:val="24"/>
        </w:rPr>
        <w:t xml:space="preserve">inventor seria dado, ao lado de uma biografia suscinta. Além disso, vê-se que o poema é usado para, tão somente, apreensão de aspectos gramaticais da língua. Toda a beleza da linguagem literária e </w:t>
      </w:r>
      <w:r w:rsidR="00461848">
        <w:rPr>
          <w:rFonts w:ascii="Times New Roman" w:hAnsi="Times New Roman" w:cs="Times New Roman"/>
          <w:sz w:val="24"/>
          <w:szCs w:val="24"/>
        </w:rPr>
        <w:t xml:space="preserve">dos </w:t>
      </w:r>
      <w:r>
        <w:rPr>
          <w:rFonts w:ascii="Times New Roman" w:hAnsi="Times New Roman" w:cs="Times New Roman"/>
          <w:sz w:val="24"/>
          <w:szCs w:val="24"/>
        </w:rPr>
        <w:t xml:space="preserve">seus recursos estéticos passam ao largo, no livro didático. </w:t>
      </w:r>
    </w:p>
    <w:p w14:paraId="71CAB21C" w14:textId="403F83C6" w:rsidR="00520195" w:rsidRDefault="00EC6A02" w:rsidP="00D02720">
      <w:pPr>
        <w:spacing w:line="360" w:lineRule="auto"/>
        <w:ind w:firstLine="851"/>
        <w:rPr>
          <w:rFonts w:ascii="Times New Roman" w:hAnsi="Times New Roman" w:cs="Times New Roman"/>
          <w:sz w:val="24"/>
          <w:szCs w:val="24"/>
        </w:rPr>
      </w:pPr>
      <w:r w:rsidRPr="00EC6A02">
        <w:rPr>
          <w:rFonts w:ascii="Times New Roman" w:hAnsi="Times New Roman" w:cs="Times New Roman"/>
          <w:sz w:val="24"/>
          <w:szCs w:val="24"/>
        </w:rPr>
        <w:t>Comprovadas as</w:t>
      </w:r>
      <w:r w:rsidR="000213D4">
        <w:rPr>
          <w:rFonts w:ascii="Times New Roman" w:hAnsi="Times New Roman" w:cs="Times New Roman"/>
          <w:sz w:val="24"/>
          <w:szCs w:val="24"/>
        </w:rPr>
        <w:t xml:space="preserve"> limitações da abordagem desse texto no livro mencionado</w:t>
      </w:r>
      <w:r>
        <w:rPr>
          <w:rFonts w:ascii="Times New Roman" w:hAnsi="Times New Roman" w:cs="Times New Roman"/>
          <w:sz w:val="24"/>
          <w:szCs w:val="24"/>
        </w:rPr>
        <w:t xml:space="preserve">, as professoras </w:t>
      </w:r>
      <w:r w:rsidR="003D699D">
        <w:rPr>
          <w:rFonts w:ascii="Times New Roman" w:hAnsi="Times New Roman" w:cs="Times New Roman"/>
          <w:sz w:val="24"/>
          <w:szCs w:val="24"/>
        </w:rPr>
        <w:t>propõem</w:t>
      </w:r>
      <w:r>
        <w:rPr>
          <w:rFonts w:ascii="Times New Roman" w:hAnsi="Times New Roman" w:cs="Times New Roman"/>
          <w:sz w:val="24"/>
          <w:szCs w:val="24"/>
        </w:rPr>
        <w:t xml:space="preserve"> um trabalho</w:t>
      </w:r>
      <w:r w:rsidR="004B3CCC">
        <w:rPr>
          <w:rFonts w:ascii="Times New Roman" w:hAnsi="Times New Roman" w:cs="Times New Roman"/>
          <w:sz w:val="24"/>
          <w:szCs w:val="24"/>
        </w:rPr>
        <w:t>,</w:t>
      </w:r>
      <w:r>
        <w:rPr>
          <w:rFonts w:ascii="Times New Roman" w:hAnsi="Times New Roman" w:cs="Times New Roman"/>
          <w:sz w:val="24"/>
          <w:szCs w:val="24"/>
        </w:rPr>
        <w:t xml:space="preserve"> em três aulas, em que a compreensão acerca do objeto literário</w:t>
      </w:r>
      <w:r w:rsidR="004B3CCC">
        <w:rPr>
          <w:rFonts w:ascii="Times New Roman" w:hAnsi="Times New Roman" w:cs="Times New Roman"/>
          <w:sz w:val="24"/>
          <w:szCs w:val="24"/>
        </w:rPr>
        <w:t xml:space="preserve"> e a possiblidade de aprendizados estéticos integr</w:t>
      </w:r>
      <w:r w:rsidR="003D699D">
        <w:rPr>
          <w:rFonts w:ascii="Times New Roman" w:hAnsi="Times New Roman" w:cs="Times New Roman"/>
          <w:sz w:val="24"/>
          <w:szCs w:val="24"/>
        </w:rPr>
        <w:t>e</w:t>
      </w:r>
      <w:r w:rsidR="004B3CCC">
        <w:rPr>
          <w:rFonts w:ascii="Times New Roman" w:hAnsi="Times New Roman" w:cs="Times New Roman"/>
          <w:sz w:val="24"/>
          <w:szCs w:val="24"/>
        </w:rPr>
        <w:t xml:space="preserve">m a parte principal do objetivo didático. </w:t>
      </w:r>
    </w:p>
    <w:p w14:paraId="6A5192C6" w14:textId="3A087704" w:rsidR="005A026A" w:rsidRDefault="004B3CCC" w:rsidP="00D02720">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Em contato prévio, os </w:t>
      </w:r>
      <w:r w:rsidR="001F21D7">
        <w:rPr>
          <w:rFonts w:ascii="Times New Roman" w:hAnsi="Times New Roman" w:cs="Times New Roman"/>
          <w:sz w:val="24"/>
          <w:szCs w:val="24"/>
        </w:rPr>
        <w:t>estudante</w:t>
      </w:r>
      <w:r>
        <w:rPr>
          <w:rFonts w:ascii="Times New Roman" w:hAnsi="Times New Roman" w:cs="Times New Roman"/>
          <w:sz w:val="24"/>
          <w:szCs w:val="24"/>
        </w:rPr>
        <w:t xml:space="preserve">s </w:t>
      </w:r>
      <w:r w:rsidR="00E93C3B">
        <w:rPr>
          <w:rFonts w:ascii="Times New Roman" w:hAnsi="Times New Roman" w:cs="Times New Roman"/>
          <w:sz w:val="24"/>
          <w:szCs w:val="24"/>
        </w:rPr>
        <w:t>podem ser</w:t>
      </w:r>
      <w:r>
        <w:rPr>
          <w:rFonts w:ascii="Times New Roman" w:hAnsi="Times New Roman" w:cs="Times New Roman"/>
          <w:sz w:val="24"/>
          <w:szCs w:val="24"/>
        </w:rPr>
        <w:t xml:space="preserve"> convidados a levarem para a aula, do dia seguinte, garrafas pet com pedras. A novidade constitu</w:t>
      </w:r>
      <w:r w:rsidR="00E93C3B">
        <w:rPr>
          <w:rFonts w:ascii="Times New Roman" w:hAnsi="Times New Roman" w:cs="Times New Roman"/>
          <w:sz w:val="24"/>
          <w:szCs w:val="24"/>
        </w:rPr>
        <w:t>i</w:t>
      </w:r>
      <w:r>
        <w:rPr>
          <w:rFonts w:ascii="Times New Roman" w:hAnsi="Times New Roman" w:cs="Times New Roman"/>
          <w:sz w:val="24"/>
          <w:szCs w:val="24"/>
        </w:rPr>
        <w:t xml:space="preserve"> uma curiosidade e um elemento desafiador na rotina da prática escolar: o que far</w:t>
      </w:r>
      <w:r w:rsidR="00E93C3B">
        <w:rPr>
          <w:rFonts w:ascii="Times New Roman" w:hAnsi="Times New Roman" w:cs="Times New Roman"/>
          <w:sz w:val="24"/>
          <w:szCs w:val="24"/>
        </w:rPr>
        <w:t>ão</w:t>
      </w:r>
      <w:r>
        <w:rPr>
          <w:rFonts w:ascii="Times New Roman" w:hAnsi="Times New Roman" w:cs="Times New Roman"/>
          <w:sz w:val="24"/>
          <w:szCs w:val="24"/>
        </w:rPr>
        <w:t xml:space="preserve"> com</w:t>
      </w:r>
      <w:r w:rsidR="00E93C3B">
        <w:rPr>
          <w:rFonts w:ascii="Times New Roman" w:hAnsi="Times New Roman" w:cs="Times New Roman"/>
          <w:sz w:val="24"/>
          <w:szCs w:val="24"/>
        </w:rPr>
        <w:t xml:space="preserve"> esse material</w:t>
      </w:r>
      <w:r>
        <w:rPr>
          <w:rFonts w:ascii="Times New Roman" w:hAnsi="Times New Roman" w:cs="Times New Roman"/>
          <w:sz w:val="24"/>
          <w:szCs w:val="24"/>
        </w:rPr>
        <w:t>? Que aula ser</w:t>
      </w:r>
      <w:r w:rsidR="00E93C3B">
        <w:rPr>
          <w:rFonts w:ascii="Times New Roman" w:hAnsi="Times New Roman" w:cs="Times New Roman"/>
          <w:sz w:val="24"/>
          <w:szCs w:val="24"/>
        </w:rPr>
        <w:t>á</w:t>
      </w:r>
      <w:r>
        <w:rPr>
          <w:rFonts w:ascii="Times New Roman" w:hAnsi="Times New Roman" w:cs="Times New Roman"/>
          <w:sz w:val="24"/>
          <w:szCs w:val="24"/>
        </w:rPr>
        <w:t xml:space="preserve"> </w:t>
      </w:r>
      <w:r w:rsidR="00E93C3B">
        <w:rPr>
          <w:rFonts w:ascii="Times New Roman" w:hAnsi="Times New Roman" w:cs="Times New Roman"/>
          <w:sz w:val="24"/>
          <w:szCs w:val="24"/>
        </w:rPr>
        <w:t>ess</w:t>
      </w:r>
      <w:r>
        <w:rPr>
          <w:rFonts w:ascii="Times New Roman" w:hAnsi="Times New Roman" w:cs="Times New Roman"/>
          <w:sz w:val="24"/>
          <w:szCs w:val="24"/>
        </w:rPr>
        <w:t>a?</w:t>
      </w:r>
    </w:p>
    <w:p w14:paraId="743D5871" w14:textId="2829FD21" w:rsidR="005A026A" w:rsidRDefault="00036BFF" w:rsidP="005A026A">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Aula 1: </w:t>
      </w:r>
      <w:r w:rsidR="004B3CCC">
        <w:rPr>
          <w:rFonts w:ascii="Times New Roman" w:hAnsi="Times New Roman" w:cs="Times New Roman"/>
          <w:sz w:val="24"/>
          <w:szCs w:val="24"/>
        </w:rPr>
        <w:t xml:space="preserve">No dia seguinte, as professoras levam cópias do poema, </w:t>
      </w:r>
      <w:r w:rsidR="00C24315">
        <w:rPr>
          <w:rFonts w:ascii="Times New Roman" w:hAnsi="Times New Roman" w:cs="Times New Roman"/>
          <w:sz w:val="24"/>
          <w:szCs w:val="24"/>
        </w:rPr>
        <w:t>distribuem-nas</w:t>
      </w:r>
      <w:r w:rsidR="004B3CCC">
        <w:rPr>
          <w:rFonts w:ascii="Times New Roman" w:hAnsi="Times New Roman" w:cs="Times New Roman"/>
          <w:sz w:val="24"/>
          <w:szCs w:val="24"/>
        </w:rPr>
        <w:t xml:space="preserve"> entre </w:t>
      </w:r>
      <w:r w:rsidR="00065B80">
        <w:rPr>
          <w:rFonts w:ascii="Times New Roman" w:hAnsi="Times New Roman" w:cs="Times New Roman"/>
          <w:sz w:val="24"/>
          <w:szCs w:val="24"/>
        </w:rPr>
        <w:t>os alunos</w:t>
      </w:r>
      <w:r w:rsidR="004B3CCC">
        <w:rPr>
          <w:rFonts w:ascii="Times New Roman" w:hAnsi="Times New Roman" w:cs="Times New Roman"/>
          <w:sz w:val="24"/>
          <w:szCs w:val="24"/>
        </w:rPr>
        <w:t xml:space="preserve"> e divid</w:t>
      </w:r>
      <w:r w:rsidR="00065B80">
        <w:rPr>
          <w:rFonts w:ascii="Times New Roman" w:hAnsi="Times New Roman" w:cs="Times New Roman"/>
          <w:sz w:val="24"/>
          <w:szCs w:val="24"/>
        </w:rPr>
        <w:t>e</w:t>
      </w:r>
      <w:r>
        <w:rPr>
          <w:rFonts w:ascii="Times New Roman" w:hAnsi="Times New Roman" w:cs="Times New Roman"/>
          <w:sz w:val="24"/>
          <w:szCs w:val="24"/>
        </w:rPr>
        <w:t>m</w:t>
      </w:r>
      <w:r w:rsidR="004B3CCC">
        <w:rPr>
          <w:rFonts w:ascii="Times New Roman" w:hAnsi="Times New Roman" w:cs="Times New Roman"/>
          <w:sz w:val="24"/>
          <w:szCs w:val="24"/>
        </w:rPr>
        <w:t xml:space="preserve"> a turma (30 </w:t>
      </w:r>
      <w:r w:rsidR="001F21D7">
        <w:rPr>
          <w:rFonts w:ascii="Times New Roman" w:hAnsi="Times New Roman" w:cs="Times New Roman"/>
          <w:sz w:val="24"/>
          <w:szCs w:val="24"/>
        </w:rPr>
        <w:t>estudante</w:t>
      </w:r>
      <w:r w:rsidR="004B3CCC">
        <w:rPr>
          <w:rFonts w:ascii="Times New Roman" w:hAnsi="Times New Roman" w:cs="Times New Roman"/>
          <w:sz w:val="24"/>
          <w:szCs w:val="24"/>
        </w:rPr>
        <w:t xml:space="preserve">s) em </w:t>
      </w:r>
      <w:r w:rsidR="00F12D85">
        <w:rPr>
          <w:rFonts w:ascii="Times New Roman" w:hAnsi="Times New Roman" w:cs="Times New Roman"/>
          <w:sz w:val="24"/>
          <w:szCs w:val="24"/>
        </w:rPr>
        <w:t>três</w:t>
      </w:r>
      <w:r w:rsidR="004B3CCC">
        <w:rPr>
          <w:rFonts w:ascii="Times New Roman" w:hAnsi="Times New Roman" w:cs="Times New Roman"/>
          <w:sz w:val="24"/>
          <w:szCs w:val="24"/>
        </w:rPr>
        <w:t xml:space="preserve"> grupos: o grupo 1, denominado grupo de percussão, ficar</w:t>
      </w:r>
      <w:r w:rsidR="00065B80">
        <w:rPr>
          <w:rFonts w:ascii="Times New Roman" w:hAnsi="Times New Roman" w:cs="Times New Roman"/>
          <w:sz w:val="24"/>
          <w:szCs w:val="24"/>
        </w:rPr>
        <w:t>á</w:t>
      </w:r>
      <w:r w:rsidR="004B3CCC">
        <w:rPr>
          <w:rFonts w:ascii="Times New Roman" w:hAnsi="Times New Roman" w:cs="Times New Roman"/>
          <w:sz w:val="24"/>
          <w:szCs w:val="24"/>
        </w:rPr>
        <w:t xml:space="preserve"> com as garrafas pet</w:t>
      </w:r>
      <w:r w:rsidR="00065B80">
        <w:rPr>
          <w:rFonts w:ascii="Times New Roman" w:hAnsi="Times New Roman" w:cs="Times New Roman"/>
          <w:sz w:val="24"/>
          <w:szCs w:val="24"/>
        </w:rPr>
        <w:t>;</w:t>
      </w:r>
      <w:r w:rsidR="004B3CCC">
        <w:rPr>
          <w:rFonts w:ascii="Times New Roman" w:hAnsi="Times New Roman" w:cs="Times New Roman"/>
          <w:sz w:val="24"/>
          <w:szCs w:val="24"/>
        </w:rPr>
        <w:t xml:space="preserve"> o grupo 2, denominado grupo de leitura, ficar</w:t>
      </w:r>
      <w:r w:rsidR="00065B80">
        <w:rPr>
          <w:rFonts w:ascii="Times New Roman" w:hAnsi="Times New Roman" w:cs="Times New Roman"/>
          <w:sz w:val="24"/>
          <w:szCs w:val="24"/>
        </w:rPr>
        <w:t>á</w:t>
      </w:r>
      <w:r w:rsidR="004B3CCC">
        <w:rPr>
          <w:rFonts w:ascii="Times New Roman" w:hAnsi="Times New Roman" w:cs="Times New Roman"/>
          <w:sz w:val="24"/>
          <w:szCs w:val="24"/>
        </w:rPr>
        <w:t xml:space="preserve"> com as cópias do poema e</w:t>
      </w:r>
      <w:r w:rsidR="00065B80">
        <w:rPr>
          <w:rFonts w:ascii="Times New Roman" w:hAnsi="Times New Roman" w:cs="Times New Roman"/>
          <w:sz w:val="24"/>
          <w:szCs w:val="24"/>
        </w:rPr>
        <w:t>;</w:t>
      </w:r>
      <w:r w:rsidR="004B3CCC">
        <w:rPr>
          <w:rFonts w:ascii="Times New Roman" w:hAnsi="Times New Roman" w:cs="Times New Roman"/>
          <w:sz w:val="24"/>
          <w:szCs w:val="24"/>
        </w:rPr>
        <w:t xml:space="preserve"> o grupo 3, denominado grupo de arranjos sonoros</w:t>
      </w:r>
      <w:r w:rsidR="00065B80">
        <w:rPr>
          <w:rFonts w:ascii="Times New Roman" w:hAnsi="Times New Roman" w:cs="Times New Roman"/>
          <w:sz w:val="24"/>
          <w:szCs w:val="24"/>
        </w:rPr>
        <w:t>,</w:t>
      </w:r>
      <w:r w:rsidR="004B3CCC">
        <w:rPr>
          <w:rFonts w:ascii="Times New Roman" w:hAnsi="Times New Roman" w:cs="Times New Roman"/>
          <w:sz w:val="24"/>
          <w:szCs w:val="24"/>
        </w:rPr>
        <w:t xml:space="preserve"> ficar</w:t>
      </w:r>
      <w:r w:rsidR="00065B80">
        <w:rPr>
          <w:rFonts w:ascii="Times New Roman" w:hAnsi="Times New Roman" w:cs="Times New Roman"/>
          <w:sz w:val="24"/>
          <w:szCs w:val="24"/>
        </w:rPr>
        <w:t>á</w:t>
      </w:r>
      <w:r w:rsidR="004B3CCC">
        <w:rPr>
          <w:rFonts w:ascii="Times New Roman" w:hAnsi="Times New Roman" w:cs="Times New Roman"/>
          <w:sz w:val="24"/>
          <w:szCs w:val="24"/>
        </w:rPr>
        <w:t xml:space="preserve"> responsável por fazer movimentos com o corpo, ao repetir somente o verso: “Fico cheio de </w:t>
      </w:r>
      <w:r w:rsidR="004B3CCC">
        <w:rPr>
          <w:rFonts w:ascii="Times New Roman" w:hAnsi="Times New Roman" w:cs="Times New Roman"/>
          <w:sz w:val="24"/>
          <w:szCs w:val="24"/>
        </w:rPr>
        <w:lastRenderedPageBreak/>
        <w:t xml:space="preserve">tremeliques”. </w:t>
      </w:r>
      <w:r w:rsidR="00DA2A65">
        <w:rPr>
          <w:rFonts w:ascii="Times New Roman" w:hAnsi="Times New Roman" w:cs="Times New Roman"/>
          <w:sz w:val="24"/>
          <w:szCs w:val="24"/>
        </w:rPr>
        <w:t xml:space="preserve">Os </w:t>
      </w:r>
      <w:r w:rsidR="001F21D7">
        <w:rPr>
          <w:rFonts w:ascii="Times New Roman" w:hAnsi="Times New Roman" w:cs="Times New Roman"/>
          <w:sz w:val="24"/>
          <w:szCs w:val="24"/>
        </w:rPr>
        <w:t>estudante</w:t>
      </w:r>
      <w:r w:rsidR="00DA2A65">
        <w:rPr>
          <w:rFonts w:ascii="Times New Roman" w:hAnsi="Times New Roman" w:cs="Times New Roman"/>
          <w:sz w:val="24"/>
          <w:szCs w:val="24"/>
        </w:rPr>
        <w:t xml:space="preserve">s </w:t>
      </w:r>
      <w:r w:rsidR="00B247AB">
        <w:rPr>
          <w:rFonts w:ascii="Times New Roman" w:hAnsi="Times New Roman" w:cs="Times New Roman"/>
          <w:sz w:val="24"/>
          <w:szCs w:val="24"/>
        </w:rPr>
        <w:t>podem ser</w:t>
      </w:r>
      <w:r w:rsidR="00DA2A65">
        <w:rPr>
          <w:rFonts w:ascii="Times New Roman" w:hAnsi="Times New Roman" w:cs="Times New Roman"/>
          <w:sz w:val="24"/>
          <w:szCs w:val="24"/>
        </w:rPr>
        <w:t xml:space="preserve"> convidados a irem para a quadra de jogos da escola</w:t>
      </w:r>
      <w:r w:rsidR="001A5ED5">
        <w:rPr>
          <w:rFonts w:ascii="Times New Roman" w:hAnsi="Times New Roman" w:cs="Times New Roman"/>
          <w:sz w:val="24"/>
          <w:szCs w:val="24"/>
        </w:rPr>
        <w:t xml:space="preserve"> (ou para outros espaços disponíveis no ambiente escolar).</w:t>
      </w:r>
      <w:r w:rsidR="00DA2A65">
        <w:rPr>
          <w:rFonts w:ascii="Times New Roman" w:hAnsi="Times New Roman" w:cs="Times New Roman"/>
          <w:sz w:val="24"/>
          <w:szCs w:val="24"/>
        </w:rPr>
        <w:t xml:space="preserve"> </w:t>
      </w:r>
    </w:p>
    <w:p w14:paraId="2910BD11" w14:textId="77777777" w:rsidR="005A026A" w:rsidRDefault="004B3CCC" w:rsidP="005A026A">
      <w:pPr>
        <w:spacing w:line="360" w:lineRule="auto"/>
        <w:ind w:firstLine="851"/>
        <w:rPr>
          <w:rFonts w:ascii="Times New Roman" w:hAnsi="Times New Roman" w:cs="Times New Roman"/>
          <w:sz w:val="24"/>
          <w:szCs w:val="24"/>
        </w:rPr>
      </w:pPr>
      <w:r>
        <w:rPr>
          <w:rFonts w:ascii="Times New Roman" w:hAnsi="Times New Roman" w:cs="Times New Roman"/>
          <w:sz w:val="24"/>
          <w:szCs w:val="24"/>
        </w:rPr>
        <w:t>Inicialmente, as professoras ler</w:t>
      </w:r>
      <w:r w:rsidR="008A07F5">
        <w:rPr>
          <w:rFonts w:ascii="Times New Roman" w:hAnsi="Times New Roman" w:cs="Times New Roman"/>
          <w:sz w:val="24"/>
          <w:szCs w:val="24"/>
        </w:rPr>
        <w:t>ão</w:t>
      </w:r>
      <w:r>
        <w:rPr>
          <w:rFonts w:ascii="Times New Roman" w:hAnsi="Times New Roman" w:cs="Times New Roman"/>
          <w:sz w:val="24"/>
          <w:szCs w:val="24"/>
        </w:rPr>
        <w:t xml:space="preserve"> todo o poema</w:t>
      </w:r>
      <w:r w:rsidR="00F513CC">
        <w:rPr>
          <w:rFonts w:ascii="Times New Roman" w:hAnsi="Times New Roman" w:cs="Times New Roman"/>
          <w:sz w:val="24"/>
          <w:szCs w:val="24"/>
        </w:rPr>
        <w:t xml:space="preserve">, enfatizando a sonoridade e ritmo próprios. </w:t>
      </w:r>
      <w:r w:rsidR="008A07F5">
        <w:rPr>
          <w:rFonts w:ascii="Times New Roman" w:hAnsi="Times New Roman" w:cs="Times New Roman"/>
          <w:sz w:val="24"/>
          <w:szCs w:val="24"/>
        </w:rPr>
        <w:t>Serão</w:t>
      </w:r>
      <w:r w:rsidR="00F513CC">
        <w:rPr>
          <w:rFonts w:ascii="Times New Roman" w:hAnsi="Times New Roman" w:cs="Times New Roman"/>
          <w:sz w:val="24"/>
          <w:szCs w:val="24"/>
        </w:rPr>
        <w:t xml:space="preserve"> distribuídas as tarefas e pass</w:t>
      </w:r>
      <w:r w:rsidR="008A07F5">
        <w:rPr>
          <w:rFonts w:ascii="Times New Roman" w:hAnsi="Times New Roman" w:cs="Times New Roman"/>
          <w:sz w:val="24"/>
          <w:szCs w:val="24"/>
        </w:rPr>
        <w:t>a</w:t>
      </w:r>
      <w:r w:rsidR="00F513CC">
        <w:rPr>
          <w:rFonts w:ascii="Times New Roman" w:hAnsi="Times New Roman" w:cs="Times New Roman"/>
          <w:sz w:val="24"/>
          <w:szCs w:val="24"/>
        </w:rPr>
        <w:t xml:space="preserve">-se à execução da leitura do poema, com </w:t>
      </w:r>
      <w:r w:rsidR="00F513CC" w:rsidRPr="00DA2A65">
        <w:rPr>
          <w:rFonts w:ascii="Times New Roman" w:hAnsi="Times New Roman" w:cs="Times New Roman"/>
          <w:sz w:val="24"/>
          <w:szCs w:val="24"/>
        </w:rPr>
        <w:t>cada grupo executando suas funções.</w:t>
      </w:r>
      <w:r w:rsidR="00F513CC">
        <w:rPr>
          <w:rFonts w:ascii="Times New Roman" w:hAnsi="Times New Roman" w:cs="Times New Roman"/>
          <w:sz w:val="24"/>
          <w:szCs w:val="24"/>
        </w:rPr>
        <w:t xml:space="preserve"> </w:t>
      </w:r>
      <w:r w:rsidR="00DA2A65">
        <w:rPr>
          <w:rFonts w:ascii="Times New Roman" w:hAnsi="Times New Roman" w:cs="Times New Roman"/>
          <w:sz w:val="24"/>
          <w:szCs w:val="24"/>
        </w:rPr>
        <w:t xml:space="preserve">A experiência, executada entre risos e comentários </w:t>
      </w:r>
      <w:r w:rsidR="00036BFF">
        <w:rPr>
          <w:rFonts w:ascii="Times New Roman" w:hAnsi="Times New Roman" w:cs="Times New Roman"/>
          <w:sz w:val="24"/>
          <w:szCs w:val="24"/>
        </w:rPr>
        <w:t xml:space="preserve">leves, </w:t>
      </w:r>
      <w:r w:rsidR="008A07F5">
        <w:rPr>
          <w:rFonts w:ascii="Times New Roman" w:hAnsi="Times New Roman" w:cs="Times New Roman"/>
          <w:sz w:val="24"/>
          <w:szCs w:val="24"/>
        </w:rPr>
        <w:t>poderá repetir-se</w:t>
      </w:r>
      <w:r w:rsidR="00036BFF">
        <w:rPr>
          <w:rFonts w:ascii="Times New Roman" w:hAnsi="Times New Roman" w:cs="Times New Roman"/>
          <w:sz w:val="24"/>
          <w:szCs w:val="24"/>
        </w:rPr>
        <w:t xml:space="preserve"> várias vezes, com os grupos revezando suas funções. As professoras orientadoras </w:t>
      </w:r>
      <w:r w:rsidR="008A07F5">
        <w:rPr>
          <w:rFonts w:ascii="Times New Roman" w:hAnsi="Times New Roman" w:cs="Times New Roman"/>
          <w:sz w:val="24"/>
          <w:szCs w:val="24"/>
        </w:rPr>
        <w:t>podem aproveitar</w:t>
      </w:r>
      <w:r w:rsidR="00036BFF">
        <w:rPr>
          <w:rFonts w:ascii="Times New Roman" w:hAnsi="Times New Roman" w:cs="Times New Roman"/>
          <w:sz w:val="24"/>
          <w:szCs w:val="24"/>
        </w:rPr>
        <w:t xml:space="preserve"> para explicar aos </w:t>
      </w:r>
      <w:r w:rsidR="001F21D7">
        <w:rPr>
          <w:rFonts w:ascii="Times New Roman" w:hAnsi="Times New Roman" w:cs="Times New Roman"/>
          <w:sz w:val="24"/>
          <w:szCs w:val="24"/>
        </w:rPr>
        <w:t>estudante</w:t>
      </w:r>
      <w:r w:rsidR="00036BFF">
        <w:rPr>
          <w:rFonts w:ascii="Times New Roman" w:hAnsi="Times New Roman" w:cs="Times New Roman"/>
          <w:sz w:val="24"/>
          <w:szCs w:val="24"/>
        </w:rPr>
        <w:t xml:space="preserve">s sobre as expressões do corpo e de como ele </w:t>
      </w:r>
      <w:r w:rsidR="008A07F5">
        <w:rPr>
          <w:rFonts w:ascii="Times New Roman" w:hAnsi="Times New Roman" w:cs="Times New Roman"/>
          <w:sz w:val="24"/>
          <w:szCs w:val="24"/>
        </w:rPr>
        <w:t>é</w:t>
      </w:r>
      <w:r w:rsidR="00036BFF">
        <w:rPr>
          <w:rFonts w:ascii="Times New Roman" w:hAnsi="Times New Roman" w:cs="Times New Roman"/>
          <w:sz w:val="24"/>
          <w:szCs w:val="24"/>
        </w:rPr>
        <w:t xml:space="preserve"> importante para a comunicação poética. Os objetivos da aula </w:t>
      </w:r>
      <w:r w:rsidR="00EC7656">
        <w:rPr>
          <w:rFonts w:ascii="Times New Roman" w:hAnsi="Times New Roman" w:cs="Times New Roman"/>
          <w:sz w:val="24"/>
          <w:szCs w:val="24"/>
        </w:rPr>
        <w:t>podem ser</w:t>
      </w:r>
      <w:r w:rsidR="00036BFF">
        <w:rPr>
          <w:rFonts w:ascii="Times New Roman" w:hAnsi="Times New Roman" w:cs="Times New Roman"/>
          <w:sz w:val="24"/>
          <w:szCs w:val="24"/>
        </w:rPr>
        <w:t xml:space="preserve"> trabalhar o ritmo, a musicalidade e a expressividade poética, num espaço diferenciado, com uma percepção lúdica. Objetivo</w:t>
      </w:r>
      <w:r w:rsidR="001011F0">
        <w:rPr>
          <w:rFonts w:ascii="Times New Roman" w:hAnsi="Times New Roman" w:cs="Times New Roman"/>
          <w:sz w:val="24"/>
          <w:szCs w:val="24"/>
        </w:rPr>
        <w:t>,</w:t>
      </w:r>
      <w:r w:rsidR="00036BFF">
        <w:rPr>
          <w:rFonts w:ascii="Times New Roman" w:hAnsi="Times New Roman" w:cs="Times New Roman"/>
          <w:sz w:val="24"/>
          <w:szCs w:val="24"/>
        </w:rPr>
        <w:t xml:space="preserve"> plenamente alcançado, </w:t>
      </w:r>
      <w:r w:rsidR="001011F0">
        <w:rPr>
          <w:rFonts w:ascii="Times New Roman" w:hAnsi="Times New Roman" w:cs="Times New Roman"/>
          <w:sz w:val="24"/>
          <w:szCs w:val="24"/>
        </w:rPr>
        <w:t xml:space="preserve">será </w:t>
      </w:r>
      <w:r w:rsidR="00036BFF">
        <w:rPr>
          <w:rFonts w:ascii="Times New Roman" w:hAnsi="Times New Roman" w:cs="Times New Roman"/>
          <w:sz w:val="24"/>
          <w:szCs w:val="24"/>
        </w:rPr>
        <w:t>perceptível nas reações e comentários pós-aula</w:t>
      </w:r>
      <w:r w:rsidR="001011F0">
        <w:rPr>
          <w:rFonts w:ascii="Times New Roman" w:hAnsi="Times New Roman" w:cs="Times New Roman"/>
          <w:sz w:val="24"/>
          <w:szCs w:val="24"/>
        </w:rPr>
        <w:t xml:space="preserve"> – certamente</w:t>
      </w:r>
      <w:r w:rsidR="00036BFF">
        <w:rPr>
          <w:rFonts w:ascii="Times New Roman" w:hAnsi="Times New Roman" w:cs="Times New Roman"/>
          <w:sz w:val="24"/>
          <w:szCs w:val="24"/>
        </w:rPr>
        <w:t xml:space="preserve">. Como tarefa, os </w:t>
      </w:r>
      <w:r w:rsidR="001F21D7">
        <w:rPr>
          <w:rFonts w:ascii="Times New Roman" w:hAnsi="Times New Roman" w:cs="Times New Roman"/>
          <w:sz w:val="24"/>
          <w:szCs w:val="24"/>
        </w:rPr>
        <w:t>estudante</w:t>
      </w:r>
      <w:r w:rsidR="00036BFF">
        <w:rPr>
          <w:rFonts w:ascii="Times New Roman" w:hAnsi="Times New Roman" w:cs="Times New Roman"/>
          <w:sz w:val="24"/>
          <w:szCs w:val="24"/>
        </w:rPr>
        <w:t xml:space="preserve">s </w:t>
      </w:r>
      <w:r w:rsidR="001011F0">
        <w:rPr>
          <w:rFonts w:ascii="Times New Roman" w:hAnsi="Times New Roman" w:cs="Times New Roman"/>
          <w:sz w:val="24"/>
          <w:szCs w:val="24"/>
        </w:rPr>
        <w:t>podem</w:t>
      </w:r>
      <w:r w:rsidR="00036BFF">
        <w:rPr>
          <w:rFonts w:ascii="Times New Roman" w:hAnsi="Times New Roman" w:cs="Times New Roman"/>
          <w:sz w:val="24"/>
          <w:szCs w:val="24"/>
        </w:rPr>
        <w:t xml:space="preserve"> pesquisar sobre a vida do escritor Sérgio Caparelli. </w:t>
      </w:r>
    </w:p>
    <w:p w14:paraId="28E03BE8" w14:textId="1DF5DCB9" w:rsidR="005A026A" w:rsidRDefault="00036BFF" w:rsidP="005A026A">
      <w:pPr>
        <w:spacing w:line="360" w:lineRule="auto"/>
        <w:ind w:firstLine="851"/>
        <w:rPr>
          <w:rFonts w:ascii="Times New Roman" w:hAnsi="Times New Roman" w:cs="Times New Roman"/>
          <w:sz w:val="24"/>
          <w:szCs w:val="24"/>
        </w:rPr>
      </w:pPr>
      <w:r>
        <w:rPr>
          <w:rFonts w:ascii="Times New Roman" w:hAnsi="Times New Roman" w:cs="Times New Roman"/>
          <w:sz w:val="24"/>
          <w:szCs w:val="24"/>
        </w:rPr>
        <w:t>Aula 2: A pesquisa deve integrar o trabalho em sala de aula. Por meio del</w:t>
      </w:r>
      <w:r w:rsidR="007D78C3">
        <w:rPr>
          <w:rFonts w:ascii="Times New Roman" w:hAnsi="Times New Roman" w:cs="Times New Roman"/>
          <w:sz w:val="24"/>
          <w:szCs w:val="24"/>
        </w:rPr>
        <w:t>a</w:t>
      </w:r>
      <w:r>
        <w:rPr>
          <w:rFonts w:ascii="Times New Roman" w:hAnsi="Times New Roman" w:cs="Times New Roman"/>
          <w:sz w:val="24"/>
          <w:szCs w:val="24"/>
        </w:rPr>
        <w:t xml:space="preserve">, o </w:t>
      </w:r>
      <w:r w:rsidR="001F21D7">
        <w:rPr>
          <w:rFonts w:ascii="Times New Roman" w:hAnsi="Times New Roman" w:cs="Times New Roman"/>
          <w:sz w:val="24"/>
          <w:szCs w:val="24"/>
        </w:rPr>
        <w:t>estudante</w:t>
      </w:r>
      <w:r>
        <w:rPr>
          <w:rFonts w:ascii="Times New Roman" w:hAnsi="Times New Roman" w:cs="Times New Roman"/>
          <w:sz w:val="24"/>
          <w:szCs w:val="24"/>
        </w:rPr>
        <w:t xml:space="preserve"> interage com o conteúdo a ser ministrado, buscando, ele próprio, seus próprios conhecimentos. No caso específico, Sé</w:t>
      </w:r>
      <w:r w:rsidR="00692BDF">
        <w:rPr>
          <w:rFonts w:ascii="Times New Roman" w:hAnsi="Times New Roman" w:cs="Times New Roman"/>
          <w:sz w:val="24"/>
          <w:szCs w:val="24"/>
        </w:rPr>
        <w:t>r</w:t>
      </w:r>
      <w:r>
        <w:rPr>
          <w:rFonts w:ascii="Times New Roman" w:hAnsi="Times New Roman" w:cs="Times New Roman"/>
          <w:sz w:val="24"/>
          <w:szCs w:val="24"/>
        </w:rPr>
        <w:t xml:space="preserve">gio Caparelli é um </w:t>
      </w:r>
      <w:r w:rsidR="00E60672">
        <w:rPr>
          <w:rFonts w:ascii="Times New Roman" w:hAnsi="Times New Roman" w:cs="Times New Roman"/>
          <w:sz w:val="24"/>
          <w:szCs w:val="24"/>
        </w:rPr>
        <w:t xml:space="preserve">escritor voltado principalmente para o público infantojuvenil, com mais de 30 livros publicados. É ganhador de </w:t>
      </w:r>
      <w:r w:rsidR="00F12D85">
        <w:rPr>
          <w:rFonts w:ascii="Times New Roman" w:hAnsi="Times New Roman" w:cs="Times New Roman"/>
          <w:sz w:val="24"/>
          <w:szCs w:val="24"/>
        </w:rPr>
        <w:t>cinco</w:t>
      </w:r>
      <w:r w:rsidR="00E60672">
        <w:rPr>
          <w:rFonts w:ascii="Times New Roman" w:hAnsi="Times New Roman" w:cs="Times New Roman"/>
          <w:sz w:val="24"/>
          <w:szCs w:val="24"/>
        </w:rPr>
        <w:t xml:space="preserve"> prêmios Jabutis, um dos mais conceituados do Brasil. </w:t>
      </w:r>
    </w:p>
    <w:p w14:paraId="4EB95109" w14:textId="4BFD194C" w:rsidR="005A026A" w:rsidRDefault="00E60672" w:rsidP="005A026A">
      <w:pPr>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Aula 3: Essa etapa </w:t>
      </w:r>
      <w:r w:rsidR="00170A0F">
        <w:rPr>
          <w:rFonts w:ascii="Times New Roman" w:hAnsi="Times New Roman" w:cs="Times New Roman"/>
          <w:sz w:val="24"/>
          <w:szCs w:val="24"/>
        </w:rPr>
        <w:t xml:space="preserve">poderá ser </w:t>
      </w:r>
      <w:r>
        <w:rPr>
          <w:rFonts w:ascii="Times New Roman" w:hAnsi="Times New Roman" w:cs="Times New Roman"/>
          <w:sz w:val="24"/>
          <w:szCs w:val="24"/>
        </w:rPr>
        <w:t xml:space="preserve">dedicada à avaliação. Os estudantes devem consultar o dicionário e procurar os sentidos da palavra “tremelique”. Depois disso, eles devem escrever um parágrafo, apontando o que, para eles, a palavra significa no poema. Por fim, </w:t>
      </w:r>
      <w:r w:rsidR="00F12D85">
        <w:rPr>
          <w:rFonts w:ascii="Times New Roman" w:hAnsi="Times New Roman" w:cs="Times New Roman"/>
          <w:sz w:val="24"/>
          <w:szCs w:val="24"/>
        </w:rPr>
        <w:t>podem</w:t>
      </w:r>
      <w:r>
        <w:rPr>
          <w:rFonts w:ascii="Times New Roman" w:hAnsi="Times New Roman" w:cs="Times New Roman"/>
          <w:sz w:val="24"/>
          <w:szCs w:val="24"/>
        </w:rPr>
        <w:t xml:space="preserve"> criar um desenho</w:t>
      </w:r>
      <w:r w:rsidR="00F96413">
        <w:rPr>
          <w:rFonts w:ascii="Times New Roman" w:hAnsi="Times New Roman" w:cs="Times New Roman"/>
          <w:sz w:val="24"/>
          <w:szCs w:val="24"/>
        </w:rPr>
        <w:t xml:space="preserve"> ou um funk, </w:t>
      </w:r>
      <w:r w:rsidR="00F12D85">
        <w:rPr>
          <w:rFonts w:ascii="Times New Roman" w:hAnsi="Times New Roman" w:cs="Times New Roman"/>
          <w:sz w:val="24"/>
          <w:szCs w:val="24"/>
        </w:rPr>
        <w:t xml:space="preserve">por exemplo, </w:t>
      </w:r>
      <w:r>
        <w:rPr>
          <w:rFonts w:ascii="Times New Roman" w:hAnsi="Times New Roman" w:cs="Times New Roman"/>
          <w:sz w:val="24"/>
          <w:szCs w:val="24"/>
        </w:rPr>
        <w:t>que represente o poema, na concepção de cada um</w:t>
      </w:r>
      <w:r w:rsidR="0059087E">
        <w:rPr>
          <w:rFonts w:ascii="Times New Roman" w:hAnsi="Times New Roman" w:cs="Times New Roman"/>
          <w:sz w:val="24"/>
          <w:szCs w:val="24"/>
        </w:rPr>
        <w:t>.</w:t>
      </w:r>
    </w:p>
    <w:p w14:paraId="37D0F661" w14:textId="79E708C9" w:rsidR="0070005A" w:rsidRDefault="00E60672" w:rsidP="0070005A">
      <w:pPr>
        <w:spacing w:line="360" w:lineRule="auto"/>
        <w:ind w:firstLine="851"/>
        <w:rPr>
          <w:rFonts w:ascii="Times New Roman" w:hAnsi="Times New Roman" w:cs="Times New Roman"/>
          <w:sz w:val="24"/>
          <w:szCs w:val="24"/>
        </w:rPr>
      </w:pPr>
      <w:r>
        <w:rPr>
          <w:rFonts w:ascii="Times New Roman" w:hAnsi="Times New Roman" w:cs="Times New Roman"/>
          <w:sz w:val="24"/>
          <w:szCs w:val="24"/>
        </w:rPr>
        <w:t>Ess</w:t>
      </w:r>
      <w:r w:rsidR="00822689">
        <w:rPr>
          <w:rFonts w:ascii="Times New Roman" w:hAnsi="Times New Roman" w:cs="Times New Roman"/>
          <w:sz w:val="24"/>
          <w:szCs w:val="24"/>
        </w:rPr>
        <w:t>a proposta (ou sequência didática)</w:t>
      </w:r>
      <w:r>
        <w:rPr>
          <w:rFonts w:ascii="Times New Roman" w:hAnsi="Times New Roman" w:cs="Times New Roman"/>
          <w:sz w:val="24"/>
          <w:szCs w:val="24"/>
        </w:rPr>
        <w:t xml:space="preserve"> </w:t>
      </w:r>
      <w:r w:rsidR="00F96413">
        <w:rPr>
          <w:rFonts w:ascii="Times New Roman" w:hAnsi="Times New Roman" w:cs="Times New Roman"/>
          <w:sz w:val="24"/>
          <w:szCs w:val="24"/>
        </w:rPr>
        <w:t>procur</w:t>
      </w:r>
      <w:r w:rsidR="00822689">
        <w:rPr>
          <w:rFonts w:ascii="Times New Roman" w:hAnsi="Times New Roman" w:cs="Times New Roman"/>
          <w:sz w:val="24"/>
          <w:szCs w:val="24"/>
        </w:rPr>
        <w:t>a</w:t>
      </w:r>
      <w:r w:rsidR="00F96413">
        <w:rPr>
          <w:rFonts w:ascii="Times New Roman" w:hAnsi="Times New Roman" w:cs="Times New Roman"/>
          <w:sz w:val="24"/>
          <w:szCs w:val="24"/>
        </w:rPr>
        <w:t xml:space="preserve"> demonstrar como a prática da sala de aula pode retirar a literatura do limbo da escolarização e trazê-la, revitalizada, para seu espaço natural: o da arte.</w:t>
      </w:r>
      <w:r w:rsidR="00F12D85">
        <w:rPr>
          <w:rFonts w:ascii="Times New Roman" w:hAnsi="Times New Roman" w:cs="Times New Roman"/>
          <w:sz w:val="24"/>
          <w:szCs w:val="24"/>
        </w:rPr>
        <w:t xml:space="preserve"> Ademais, estabelecendo-se um lastro com a proposta inicial deste artigo, lembra-se que esse esboço de sequência didática pode ser amplamente </w:t>
      </w:r>
      <w:r w:rsidR="0070005A">
        <w:rPr>
          <w:rFonts w:ascii="Times New Roman" w:hAnsi="Times New Roman" w:cs="Times New Roman"/>
          <w:sz w:val="24"/>
          <w:szCs w:val="24"/>
        </w:rPr>
        <w:t>alentado e aplicado a textos literários disponibilizados na biblioteca escolar – (co</w:t>
      </w:r>
      <w:r w:rsidR="00E20C83">
        <w:rPr>
          <w:rFonts w:ascii="Times New Roman" w:hAnsi="Times New Roman" w:cs="Times New Roman"/>
          <w:sz w:val="24"/>
          <w:szCs w:val="24"/>
        </w:rPr>
        <w:t>m</w:t>
      </w:r>
      <w:r w:rsidR="0070005A">
        <w:rPr>
          <w:rFonts w:ascii="Times New Roman" w:hAnsi="Times New Roman" w:cs="Times New Roman"/>
          <w:sz w:val="24"/>
          <w:szCs w:val="24"/>
        </w:rPr>
        <w:t>)fabulando-os.</w:t>
      </w:r>
    </w:p>
    <w:p w14:paraId="784F703F" w14:textId="77777777" w:rsidR="00343129" w:rsidRPr="00E6302E" w:rsidRDefault="00343129" w:rsidP="0091252C">
      <w:pPr>
        <w:spacing w:line="360" w:lineRule="auto"/>
        <w:rPr>
          <w:rFonts w:ascii="Times New Roman" w:hAnsi="Times New Roman" w:cs="Times New Roman"/>
          <w:b/>
          <w:bCs/>
          <w:sz w:val="24"/>
          <w:szCs w:val="24"/>
        </w:rPr>
      </w:pPr>
    </w:p>
    <w:p w14:paraId="3A773C09" w14:textId="76E070D0" w:rsidR="0091252C" w:rsidRPr="00E6302E" w:rsidRDefault="005A45AF" w:rsidP="00E6302E">
      <w:pPr>
        <w:spacing w:line="360" w:lineRule="auto"/>
        <w:rPr>
          <w:rFonts w:ascii="Times New Roman" w:hAnsi="Times New Roman" w:cs="Times New Roman"/>
          <w:b/>
          <w:bCs/>
          <w:sz w:val="24"/>
          <w:szCs w:val="24"/>
        </w:rPr>
      </w:pPr>
      <w:r w:rsidRPr="00D02720">
        <w:rPr>
          <w:rFonts w:ascii="Times New Roman" w:hAnsi="Times New Roman" w:cs="Times New Roman"/>
          <w:b/>
          <w:bCs/>
          <w:sz w:val="24"/>
          <w:szCs w:val="24"/>
        </w:rPr>
        <w:t>Considerações Finais</w:t>
      </w:r>
    </w:p>
    <w:p w14:paraId="1AACD081" w14:textId="77777777" w:rsidR="00334FE6" w:rsidRDefault="00334FE6" w:rsidP="00036BFF">
      <w:pPr>
        <w:spacing w:line="360" w:lineRule="auto"/>
        <w:ind w:firstLine="708"/>
        <w:rPr>
          <w:rFonts w:ascii="Times New Roman" w:hAnsi="Times New Roman" w:cs="Times New Roman"/>
          <w:sz w:val="24"/>
          <w:szCs w:val="24"/>
        </w:rPr>
      </w:pPr>
    </w:p>
    <w:p w14:paraId="58DFC5D4" w14:textId="07AA8EA8" w:rsidR="009649A1" w:rsidRDefault="00634687" w:rsidP="00036BFF">
      <w:pPr>
        <w:spacing w:line="360" w:lineRule="auto"/>
        <w:ind w:firstLine="708"/>
        <w:rPr>
          <w:rFonts w:ascii="Times New Roman" w:hAnsi="Times New Roman" w:cs="Times New Roman"/>
          <w:sz w:val="24"/>
          <w:szCs w:val="24"/>
        </w:rPr>
      </w:pPr>
      <w:r>
        <w:rPr>
          <w:rFonts w:ascii="Times New Roman" w:hAnsi="Times New Roman" w:cs="Times New Roman"/>
          <w:sz w:val="24"/>
          <w:szCs w:val="24"/>
        </w:rPr>
        <w:t>A</w:t>
      </w:r>
      <w:r w:rsidR="009649A1" w:rsidRPr="009649A1">
        <w:rPr>
          <w:rFonts w:ascii="Times New Roman" w:hAnsi="Times New Roman" w:cs="Times New Roman"/>
          <w:sz w:val="24"/>
          <w:szCs w:val="24"/>
        </w:rPr>
        <w:t xml:space="preserve"> biblioteca escolar</w:t>
      </w:r>
      <w:r>
        <w:rPr>
          <w:rFonts w:ascii="Times New Roman" w:hAnsi="Times New Roman" w:cs="Times New Roman"/>
          <w:sz w:val="24"/>
          <w:szCs w:val="24"/>
        </w:rPr>
        <w:t xml:space="preserve"> é</w:t>
      </w:r>
      <w:r w:rsidR="00C92400">
        <w:rPr>
          <w:rFonts w:ascii="Times New Roman" w:hAnsi="Times New Roman" w:cs="Times New Roman"/>
          <w:sz w:val="24"/>
          <w:szCs w:val="24"/>
        </w:rPr>
        <w:t xml:space="preserve"> a moradia de leitores</w:t>
      </w:r>
      <w:r w:rsidR="00702658">
        <w:rPr>
          <w:rFonts w:ascii="Times New Roman" w:hAnsi="Times New Roman" w:cs="Times New Roman"/>
          <w:sz w:val="24"/>
          <w:szCs w:val="24"/>
        </w:rPr>
        <w:t>;</w:t>
      </w:r>
      <w:r w:rsidR="009649A1" w:rsidRPr="009649A1">
        <w:rPr>
          <w:rFonts w:ascii="Times New Roman" w:hAnsi="Times New Roman" w:cs="Times New Roman"/>
          <w:sz w:val="24"/>
          <w:szCs w:val="24"/>
        </w:rPr>
        <w:t xml:space="preserve"> e o livro literário</w:t>
      </w:r>
      <w:r w:rsidR="00C92400">
        <w:rPr>
          <w:rFonts w:ascii="Times New Roman" w:hAnsi="Times New Roman" w:cs="Times New Roman"/>
          <w:sz w:val="24"/>
          <w:szCs w:val="24"/>
        </w:rPr>
        <w:t>, o tesouro</w:t>
      </w:r>
      <w:r w:rsidR="00702658">
        <w:rPr>
          <w:rFonts w:ascii="Times New Roman" w:hAnsi="Times New Roman" w:cs="Times New Roman"/>
          <w:sz w:val="24"/>
          <w:szCs w:val="24"/>
        </w:rPr>
        <w:t xml:space="preserve"> incalculável </w:t>
      </w:r>
      <w:r w:rsidR="00C92400">
        <w:rPr>
          <w:rFonts w:ascii="Times New Roman" w:hAnsi="Times New Roman" w:cs="Times New Roman"/>
          <w:sz w:val="24"/>
          <w:szCs w:val="24"/>
        </w:rPr>
        <w:t>o qual os leitores buscam</w:t>
      </w:r>
      <w:r w:rsidR="00041DDD">
        <w:rPr>
          <w:rFonts w:ascii="Times New Roman" w:hAnsi="Times New Roman" w:cs="Times New Roman"/>
          <w:sz w:val="24"/>
          <w:szCs w:val="24"/>
        </w:rPr>
        <w:t>,</w:t>
      </w:r>
      <w:r w:rsidR="00C92400">
        <w:rPr>
          <w:rFonts w:ascii="Times New Roman" w:hAnsi="Times New Roman" w:cs="Times New Roman"/>
          <w:sz w:val="24"/>
          <w:szCs w:val="24"/>
        </w:rPr>
        <w:t xml:space="preserve"> guardam e reúnem neste</w:t>
      </w:r>
      <w:r w:rsidR="009649A1" w:rsidRPr="009649A1">
        <w:rPr>
          <w:rFonts w:ascii="Times New Roman" w:hAnsi="Times New Roman" w:cs="Times New Roman"/>
          <w:sz w:val="24"/>
          <w:szCs w:val="24"/>
        </w:rPr>
        <w:t xml:space="preserve"> espaço</w:t>
      </w:r>
      <w:r>
        <w:rPr>
          <w:rFonts w:ascii="Times New Roman" w:hAnsi="Times New Roman" w:cs="Times New Roman"/>
          <w:sz w:val="24"/>
          <w:szCs w:val="24"/>
        </w:rPr>
        <w:t>/</w:t>
      </w:r>
      <w:r w:rsidR="00C92400">
        <w:rPr>
          <w:rFonts w:ascii="Times New Roman" w:hAnsi="Times New Roman" w:cs="Times New Roman"/>
          <w:sz w:val="24"/>
          <w:szCs w:val="24"/>
        </w:rPr>
        <w:t>suporte</w:t>
      </w:r>
      <w:r w:rsidR="009649A1" w:rsidRPr="009649A1">
        <w:rPr>
          <w:rFonts w:ascii="Times New Roman" w:hAnsi="Times New Roman" w:cs="Times New Roman"/>
          <w:sz w:val="24"/>
          <w:szCs w:val="24"/>
        </w:rPr>
        <w:t xml:space="preserve"> (com)fabulados</w:t>
      </w:r>
      <w:r w:rsidR="00702658">
        <w:rPr>
          <w:rFonts w:ascii="Times New Roman" w:hAnsi="Times New Roman" w:cs="Times New Roman"/>
          <w:sz w:val="24"/>
          <w:szCs w:val="24"/>
        </w:rPr>
        <w:t xml:space="preserve"> histórias, </w:t>
      </w:r>
      <w:r w:rsidR="00702658">
        <w:rPr>
          <w:rFonts w:ascii="Times New Roman" w:hAnsi="Times New Roman" w:cs="Times New Roman"/>
          <w:sz w:val="24"/>
          <w:szCs w:val="24"/>
        </w:rPr>
        <w:lastRenderedPageBreak/>
        <w:t>contos, romances e poemas</w:t>
      </w:r>
      <w:r>
        <w:rPr>
          <w:rFonts w:ascii="Times New Roman" w:hAnsi="Times New Roman" w:cs="Times New Roman"/>
          <w:sz w:val="24"/>
          <w:szCs w:val="24"/>
        </w:rPr>
        <w:t>. A</w:t>
      </w:r>
      <w:r w:rsidR="009649A1">
        <w:rPr>
          <w:rFonts w:ascii="Times New Roman" w:hAnsi="Times New Roman" w:cs="Times New Roman"/>
          <w:sz w:val="24"/>
          <w:szCs w:val="24"/>
        </w:rPr>
        <w:t>portes do imaginário, da fantasia, o enigma e a ficção a serem desvendados</w:t>
      </w:r>
      <w:r w:rsidR="00041DDD">
        <w:rPr>
          <w:rFonts w:ascii="Times New Roman" w:hAnsi="Times New Roman" w:cs="Times New Roman"/>
          <w:sz w:val="24"/>
          <w:szCs w:val="24"/>
        </w:rPr>
        <w:t xml:space="preserve"> e </w:t>
      </w:r>
      <w:r w:rsidR="009649A1">
        <w:rPr>
          <w:rFonts w:ascii="Times New Roman" w:hAnsi="Times New Roman" w:cs="Times New Roman"/>
          <w:sz w:val="24"/>
          <w:szCs w:val="24"/>
        </w:rPr>
        <w:t>sentidos</w:t>
      </w:r>
      <w:r w:rsidR="000A257E">
        <w:rPr>
          <w:rFonts w:ascii="Times New Roman" w:hAnsi="Times New Roman" w:cs="Times New Roman"/>
          <w:sz w:val="24"/>
          <w:szCs w:val="24"/>
        </w:rPr>
        <w:t xml:space="preserve">. </w:t>
      </w:r>
    </w:p>
    <w:p w14:paraId="7033413E" w14:textId="59CD78F0" w:rsidR="00041DDD" w:rsidRDefault="001B7C8E" w:rsidP="005A026A">
      <w:pPr>
        <w:tabs>
          <w:tab w:val="left" w:pos="851"/>
        </w:tabs>
        <w:spacing w:line="360" w:lineRule="auto"/>
        <w:ind w:firstLine="851"/>
        <w:rPr>
          <w:rFonts w:ascii="Times New Roman" w:hAnsi="Times New Roman" w:cs="Times New Roman"/>
          <w:sz w:val="24"/>
          <w:szCs w:val="24"/>
        </w:rPr>
      </w:pPr>
      <w:r>
        <w:rPr>
          <w:rFonts w:ascii="Times New Roman" w:hAnsi="Times New Roman" w:cs="Times New Roman"/>
          <w:sz w:val="24"/>
          <w:szCs w:val="24"/>
        </w:rPr>
        <w:t xml:space="preserve">Sorte, magia ou petulância do poder </w:t>
      </w:r>
      <w:r w:rsidR="00E20C83">
        <w:rPr>
          <w:rFonts w:ascii="Times New Roman" w:hAnsi="Times New Roman" w:cs="Times New Roman"/>
          <w:sz w:val="24"/>
          <w:szCs w:val="24"/>
        </w:rPr>
        <w:t>da linguagem</w:t>
      </w:r>
      <w:r w:rsidR="00C92400">
        <w:rPr>
          <w:rFonts w:ascii="Times New Roman" w:hAnsi="Times New Roman" w:cs="Times New Roman"/>
          <w:sz w:val="24"/>
          <w:szCs w:val="24"/>
        </w:rPr>
        <w:t xml:space="preserve">, </w:t>
      </w:r>
      <w:r w:rsidR="00E20C83">
        <w:rPr>
          <w:rFonts w:ascii="Times New Roman" w:hAnsi="Times New Roman" w:cs="Times New Roman"/>
          <w:sz w:val="24"/>
          <w:szCs w:val="24"/>
        </w:rPr>
        <w:t xml:space="preserve">experiência e política, </w:t>
      </w:r>
      <w:r>
        <w:rPr>
          <w:rFonts w:ascii="Times New Roman" w:hAnsi="Times New Roman" w:cs="Times New Roman"/>
          <w:sz w:val="24"/>
          <w:szCs w:val="24"/>
        </w:rPr>
        <w:t>a</w:t>
      </w:r>
      <w:r w:rsidR="006B37C2">
        <w:rPr>
          <w:rFonts w:ascii="Times New Roman" w:hAnsi="Times New Roman" w:cs="Times New Roman"/>
          <w:sz w:val="24"/>
          <w:szCs w:val="24"/>
        </w:rPr>
        <w:t xml:space="preserve"> literatura existe e independe dos espaços escolares</w:t>
      </w:r>
      <w:r w:rsidR="00E20C83">
        <w:rPr>
          <w:rFonts w:ascii="Times New Roman" w:hAnsi="Times New Roman" w:cs="Times New Roman"/>
          <w:sz w:val="24"/>
          <w:szCs w:val="24"/>
        </w:rPr>
        <w:t>;</w:t>
      </w:r>
      <w:r w:rsidR="00C92400">
        <w:rPr>
          <w:rFonts w:ascii="Times New Roman" w:hAnsi="Times New Roman" w:cs="Times New Roman"/>
          <w:sz w:val="24"/>
          <w:szCs w:val="24"/>
        </w:rPr>
        <w:t xml:space="preserve"> está em todo lugar</w:t>
      </w:r>
      <w:r w:rsidR="00041DDD">
        <w:rPr>
          <w:rFonts w:ascii="Times New Roman" w:hAnsi="Times New Roman" w:cs="Times New Roman"/>
          <w:sz w:val="24"/>
          <w:szCs w:val="24"/>
        </w:rPr>
        <w:t>,</w:t>
      </w:r>
      <w:r w:rsidR="00C92400">
        <w:rPr>
          <w:rFonts w:ascii="Times New Roman" w:hAnsi="Times New Roman" w:cs="Times New Roman"/>
          <w:sz w:val="24"/>
          <w:szCs w:val="24"/>
        </w:rPr>
        <w:t xml:space="preserve"> </w:t>
      </w:r>
      <w:r w:rsidR="00041DDD">
        <w:rPr>
          <w:rFonts w:ascii="Times New Roman" w:hAnsi="Times New Roman" w:cs="Times New Roman"/>
          <w:sz w:val="24"/>
          <w:szCs w:val="24"/>
        </w:rPr>
        <w:t xml:space="preserve">e em parte alguma, </w:t>
      </w:r>
      <w:r w:rsidR="00C92400">
        <w:rPr>
          <w:rFonts w:ascii="Times New Roman" w:hAnsi="Times New Roman" w:cs="Times New Roman"/>
          <w:sz w:val="24"/>
          <w:szCs w:val="24"/>
        </w:rPr>
        <w:t>escrita ou não</w:t>
      </w:r>
      <w:r w:rsidR="00E20C83">
        <w:rPr>
          <w:rFonts w:ascii="Times New Roman" w:hAnsi="Times New Roman" w:cs="Times New Roman"/>
          <w:sz w:val="24"/>
          <w:szCs w:val="24"/>
        </w:rPr>
        <w:t>. Faz-se</w:t>
      </w:r>
      <w:r w:rsidR="006B37C2">
        <w:rPr>
          <w:rFonts w:ascii="Times New Roman" w:hAnsi="Times New Roman" w:cs="Times New Roman"/>
          <w:sz w:val="24"/>
          <w:szCs w:val="24"/>
        </w:rPr>
        <w:t xml:space="preserve"> presente nos </w:t>
      </w:r>
      <w:r w:rsidR="00E20C83">
        <w:rPr>
          <w:rFonts w:ascii="Times New Roman" w:hAnsi="Times New Roman" w:cs="Times New Roman"/>
          <w:sz w:val="24"/>
          <w:szCs w:val="24"/>
        </w:rPr>
        <w:t>livros</w:t>
      </w:r>
      <w:r w:rsidR="006B37C2">
        <w:rPr>
          <w:rFonts w:ascii="Times New Roman" w:hAnsi="Times New Roman" w:cs="Times New Roman"/>
          <w:sz w:val="24"/>
          <w:szCs w:val="24"/>
        </w:rPr>
        <w:t xml:space="preserve"> literários</w:t>
      </w:r>
      <w:r w:rsidR="000A257E">
        <w:rPr>
          <w:rFonts w:ascii="Times New Roman" w:hAnsi="Times New Roman" w:cs="Times New Roman"/>
          <w:sz w:val="24"/>
          <w:szCs w:val="24"/>
        </w:rPr>
        <w:t xml:space="preserve">, </w:t>
      </w:r>
      <w:r w:rsidR="00E20C83">
        <w:rPr>
          <w:rFonts w:ascii="Times New Roman" w:hAnsi="Times New Roman" w:cs="Times New Roman"/>
          <w:sz w:val="24"/>
          <w:szCs w:val="24"/>
        </w:rPr>
        <w:t xml:space="preserve">nos </w:t>
      </w:r>
      <w:r w:rsidR="000A257E">
        <w:rPr>
          <w:rFonts w:ascii="Times New Roman" w:hAnsi="Times New Roman" w:cs="Times New Roman"/>
          <w:sz w:val="24"/>
          <w:szCs w:val="24"/>
        </w:rPr>
        <w:t xml:space="preserve">livros </w:t>
      </w:r>
      <w:r w:rsidR="00C92400">
        <w:rPr>
          <w:rFonts w:ascii="Times New Roman" w:hAnsi="Times New Roman" w:cs="Times New Roman"/>
          <w:sz w:val="24"/>
          <w:szCs w:val="24"/>
        </w:rPr>
        <w:t>didáticos,</w:t>
      </w:r>
      <w:r w:rsidR="000A257E">
        <w:rPr>
          <w:rFonts w:ascii="Times New Roman" w:hAnsi="Times New Roman" w:cs="Times New Roman"/>
          <w:sz w:val="24"/>
          <w:szCs w:val="24"/>
        </w:rPr>
        <w:t xml:space="preserve"> nas bibliotecas</w:t>
      </w:r>
      <w:r w:rsidR="00E20C83">
        <w:rPr>
          <w:rFonts w:ascii="Times New Roman" w:hAnsi="Times New Roman" w:cs="Times New Roman"/>
          <w:sz w:val="24"/>
          <w:szCs w:val="24"/>
        </w:rPr>
        <w:t>;</w:t>
      </w:r>
      <w:r w:rsidR="00C92400">
        <w:rPr>
          <w:rFonts w:ascii="Times New Roman" w:hAnsi="Times New Roman" w:cs="Times New Roman"/>
          <w:sz w:val="24"/>
          <w:szCs w:val="24"/>
        </w:rPr>
        <w:t xml:space="preserve"> esconde</w:t>
      </w:r>
      <w:r w:rsidR="00E20C83">
        <w:rPr>
          <w:rFonts w:ascii="Times New Roman" w:hAnsi="Times New Roman" w:cs="Times New Roman"/>
          <w:sz w:val="24"/>
          <w:szCs w:val="24"/>
        </w:rPr>
        <w:t>-se</w:t>
      </w:r>
      <w:r w:rsidR="00C92400">
        <w:rPr>
          <w:rFonts w:ascii="Times New Roman" w:hAnsi="Times New Roman" w:cs="Times New Roman"/>
          <w:sz w:val="24"/>
          <w:szCs w:val="24"/>
        </w:rPr>
        <w:t xml:space="preserve"> e ao mesmo tempo se </w:t>
      </w:r>
      <w:r w:rsidR="00E20C83">
        <w:rPr>
          <w:rFonts w:ascii="Times New Roman" w:hAnsi="Times New Roman" w:cs="Times New Roman"/>
          <w:sz w:val="24"/>
          <w:szCs w:val="24"/>
        </w:rPr>
        <w:t>deixa revelar</w:t>
      </w:r>
      <w:r w:rsidR="00C92400">
        <w:rPr>
          <w:rFonts w:ascii="Times New Roman" w:hAnsi="Times New Roman" w:cs="Times New Roman"/>
          <w:sz w:val="24"/>
          <w:szCs w:val="24"/>
        </w:rPr>
        <w:t xml:space="preserve"> </w:t>
      </w:r>
      <w:r w:rsidR="006B37C2">
        <w:rPr>
          <w:rFonts w:ascii="Times New Roman" w:hAnsi="Times New Roman" w:cs="Times New Roman"/>
          <w:sz w:val="24"/>
          <w:szCs w:val="24"/>
        </w:rPr>
        <w:t>nas</w:t>
      </w:r>
      <w:r w:rsidR="000A257E">
        <w:rPr>
          <w:rFonts w:ascii="Times New Roman" w:hAnsi="Times New Roman" w:cs="Times New Roman"/>
          <w:sz w:val="24"/>
          <w:szCs w:val="24"/>
        </w:rPr>
        <w:t xml:space="preserve"> letras, palavras, sentenças</w:t>
      </w:r>
      <w:r w:rsidR="00702658">
        <w:rPr>
          <w:rFonts w:ascii="Times New Roman" w:hAnsi="Times New Roman" w:cs="Times New Roman"/>
          <w:sz w:val="24"/>
          <w:szCs w:val="24"/>
        </w:rPr>
        <w:t>, imagens</w:t>
      </w:r>
      <w:r w:rsidR="000A257E">
        <w:rPr>
          <w:rFonts w:ascii="Times New Roman" w:hAnsi="Times New Roman" w:cs="Times New Roman"/>
          <w:sz w:val="24"/>
          <w:szCs w:val="24"/>
        </w:rPr>
        <w:t xml:space="preserve"> e</w:t>
      </w:r>
      <w:r w:rsidR="006B37C2">
        <w:rPr>
          <w:rFonts w:ascii="Times New Roman" w:hAnsi="Times New Roman" w:cs="Times New Roman"/>
          <w:sz w:val="24"/>
          <w:szCs w:val="24"/>
        </w:rPr>
        <w:t xml:space="preserve"> páginas</w:t>
      </w:r>
      <w:r w:rsidR="00C92400">
        <w:rPr>
          <w:rFonts w:ascii="Times New Roman" w:hAnsi="Times New Roman" w:cs="Times New Roman"/>
          <w:sz w:val="24"/>
          <w:szCs w:val="24"/>
        </w:rPr>
        <w:t>, deixa</w:t>
      </w:r>
      <w:r w:rsidR="00E20C83">
        <w:rPr>
          <w:rFonts w:ascii="Times New Roman" w:hAnsi="Times New Roman" w:cs="Times New Roman"/>
          <w:sz w:val="24"/>
          <w:szCs w:val="24"/>
        </w:rPr>
        <w:t>-se</w:t>
      </w:r>
      <w:r w:rsidR="00041DDD">
        <w:rPr>
          <w:rFonts w:ascii="Times New Roman" w:hAnsi="Times New Roman" w:cs="Times New Roman"/>
          <w:sz w:val="24"/>
          <w:szCs w:val="24"/>
        </w:rPr>
        <w:t xml:space="preserve"> </w:t>
      </w:r>
      <w:r w:rsidR="00C92400">
        <w:rPr>
          <w:rFonts w:ascii="Times New Roman" w:hAnsi="Times New Roman" w:cs="Times New Roman"/>
          <w:sz w:val="24"/>
          <w:szCs w:val="24"/>
        </w:rPr>
        <w:t>conhecer</w:t>
      </w:r>
      <w:r w:rsidR="00E20C83">
        <w:rPr>
          <w:rFonts w:ascii="Times New Roman" w:hAnsi="Times New Roman" w:cs="Times New Roman"/>
          <w:sz w:val="24"/>
          <w:szCs w:val="24"/>
        </w:rPr>
        <w:t xml:space="preserve"> onde quer que a linguagem se (</w:t>
      </w:r>
      <w:proofErr w:type="spellStart"/>
      <w:r w:rsidR="00E20C83">
        <w:rPr>
          <w:rFonts w:ascii="Times New Roman" w:hAnsi="Times New Roman" w:cs="Times New Roman"/>
          <w:sz w:val="24"/>
          <w:szCs w:val="24"/>
        </w:rPr>
        <w:t>des</w:t>
      </w:r>
      <w:proofErr w:type="spellEnd"/>
      <w:r w:rsidR="00E20C83">
        <w:rPr>
          <w:rFonts w:ascii="Times New Roman" w:hAnsi="Times New Roman" w:cs="Times New Roman"/>
          <w:sz w:val="24"/>
          <w:szCs w:val="24"/>
        </w:rPr>
        <w:t>)arrume artística e inusitadamente.</w:t>
      </w:r>
    </w:p>
    <w:p w14:paraId="73C782D1" w14:textId="7B5CC63E" w:rsidR="00B16507" w:rsidRDefault="00E20C83" w:rsidP="005A026A">
      <w:pPr>
        <w:tabs>
          <w:tab w:val="left" w:pos="851"/>
        </w:tabs>
        <w:spacing w:line="360" w:lineRule="auto"/>
        <w:ind w:firstLine="851"/>
        <w:rPr>
          <w:rFonts w:ascii="Times New Roman" w:hAnsi="Times New Roman" w:cs="Times New Roman"/>
          <w:sz w:val="24"/>
          <w:szCs w:val="24"/>
        </w:rPr>
      </w:pPr>
      <w:r>
        <w:rPr>
          <w:rFonts w:ascii="Times New Roman" w:hAnsi="Times New Roman" w:cs="Times New Roman"/>
          <w:sz w:val="24"/>
          <w:szCs w:val="24"/>
        </w:rPr>
        <w:t>A</w:t>
      </w:r>
      <w:r w:rsidR="00041DDD">
        <w:rPr>
          <w:rFonts w:ascii="Times New Roman" w:hAnsi="Times New Roman" w:cs="Times New Roman"/>
          <w:sz w:val="24"/>
          <w:szCs w:val="24"/>
        </w:rPr>
        <w:t xml:space="preserve"> biblioteca </w:t>
      </w:r>
      <w:r w:rsidR="00DC6EF2">
        <w:rPr>
          <w:rFonts w:ascii="Times New Roman" w:hAnsi="Times New Roman" w:cs="Times New Roman"/>
          <w:sz w:val="24"/>
          <w:szCs w:val="24"/>
        </w:rPr>
        <w:t xml:space="preserve">– </w:t>
      </w:r>
      <w:r w:rsidR="00041DDD">
        <w:rPr>
          <w:rFonts w:ascii="Times New Roman" w:hAnsi="Times New Roman" w:cs="Times New Roman"/>
          <w:sz w:val="24"/>
          <w:szCs w:val="24"/>
        </w:rPr>
        <w:t xml:space="preserve">e o livro literário </w:t>
      </w:r>
      <w:r w:rsidR="00DC6EF2">
        <w:rPr>
          <w:rFonts w:ascii="Times New Roman" w:hAnsi="Times New Roman" w:cs="Times New Roman"/>
          <w:sz w:val="24"/>
          <w:szCs w:val="24"/>
        </w:rPr>
        <w:t xml:space="preserve">– </w:t>
      </w:r>
      <w:r w:rsidR="00041DDD">
        <w:rPr>
          <w:rFonts w:ascii="Times New Roman" w:hAnsi="Times New Roman" w:cs="Times New Roman"/>
          <w:sz w:val="24"/>
          <w:szCs w:val="24"/>
        </w:rPr>
        <w:t xml:space="preserve">estão à espera </w:t>
      </w:r>
      <w:r w:rsidR="0025682E">
        <w:rPr>
          <w:rFonts w:ascii="Times New Roman" w:hAnsi="Times New Roman" w:cs="Times New Roman"/>
          <w:sz w:val="24"/>
          <w:szCs w:val="24"/>
        </w:rPr>
        <w:t>d</w:t>
      </w:r>
      <w:r w:rsidR="0090082D">
        <w:rPr>
          <w:rFonts w:ascii="Times New Roman" w:hAnsi="Times New Roman" w:cs="Times New Roman"/>
          <w:sz w:val="24"/>
          <w:szCs w:val="24"/>
        </w:rPr>
        <w:t>e</w:t>
      </w:r>
      <w:r w:rsidR="0025682E">
        <w:rPr>
          <w:rFonts w:ascii="Times New Roman" w:hAnsi="Times New Roman" w:cs="Times New Roman"/>
          <w:sz w:val="24"/>
          <w:szCs w:val="24"/>
        </w:rPr>
        <w:t xml:space="preserve"> estudantes que passem a frequentá-l</w:t>
      </w:r>
      <w:r w:rsidR="00DC6EF2">
        <w:rPr>
          <w:rFonts w:ascii="Times New Roman" w:hAnsi="Times New Roman" w:cs="Times New Roman"/>
          <w:sz w:val="24"/>
          <w:szCs w:val="24"/>
        </w:rPr>
        <w:t xml:space="preserve">os. Despertar o livro </w:t>
      </w:r>
      <w:r w:rsidR="0025682E">
        <w:rPr>
          <w:rFonts w:ascii="Times New Roman" w:hAnsi="Times New Roman" w:cs="Times New Roman"/>
          <w:sz w:val="24"/>
          <w:szCs w:val="24"/>
        </w:rPr>
        <w:t xml:space="preserve">da silenciosa algazarra </w:t>
      </w:r>
      <w:r w:rsidR="0090082D">
        <w:rPr>
          <w:rFonts w:ascii="Times New Roman" w:hAnsi="Times New Roman" w:cs="Times New Roman"/>
          <w:sz w:val="24"/>
          <w:szCs w:val="24"/>
        </w:rPr>
        <w:t xml:space="preserve">para a dança </w:t>
      </w:r>
      <w:r w:rsidR="00DC6EF2">
        <w:rPr>
          <w:rFonts w:ascii="Times New Roman" w:hAnsi="Times New Roman" w:cs="Times New Roman"/>
          <w:sz w:val="24"/>
          <w:szCs w:val="24"/>
        </w:rPr>
        <w:t xml:space="preserve">e movimentos da vida </w:t>
      </w:r>
      <w:r w:rsidR="0090082D">
        <w:rPr>
          <w:rFonts w:ascii="Times New Roman" w:hAnsi="Times New Roman" w:cs="Times New Roman"/>
          <w:sz w:val="24"/>
          <w:szCs w:val="24"/>
        </w:rPr>
        <w:t xml:space="preserve">nos </w:t>
      </w:r>
      <w:r w:rsidR="006B37C2">
        <w:rPr>
          <w:rFonts w:ascii="Times New Roman" w:hAnsi="Times New Roman" w:cs="Times New Roman"/>
          <w:sz w:val="24"/>
          <w:szCs w:val="24"/>
        </w:rPr>
        <w:t>momentos de leitura</w:t>
      </w:r>
      <w:r w:rsidR="00702658">
        <w:rPr>
          <w:rFonts w:ascii="Times New Roman" w:hAnsi="Times New Roman" w:cs="Times New Roman"/>
          <w:sz w:val="24"/>
          <w:szCs w:val="24"/>
        </w:rPr>
        <w:t xml:space="preserve">, </w:t>
      </w:r>
      <w:r w:rsidR="00130D21">
        <w:rPr>
          <w:rFonts w:ascii="Times New Roman" w:hAnsi="Times New Roman" w:cs="Times New Roman"/>
          <w:sz w:val="24"/>
          <w:szCs w:val="24"/>
        </w:rPr>
        <w:t>estratégias e</w:t>
      </w:r>
      <w:r w:rsidR="006B37C2">
        <w:rPr>
          <w:rFonts w:ascii="Times New Roman" w:hAnsi="Times New Roman" w:cs="Times New Roman"/>
          <w:sz w:val="24"/>
          <w:szCs w:val="24"/>
        </w:rPr>
        <w:t xml:space="preserve"> rodas de conversa</w:t>
      </w:r>
      <w:r w:rsidR="00DC6EF2">
        <w:rPr>
          <w:rFonts w:ascii="Times New Roman" w:hAnsi="Times New Roman" w:cs="Times New Roman"/>
          <w:sz w:val="24"/>
          <w:szCs w:val="24"/>
        </w:rPr>
        <w:t>, ao</w:t>
      </w:r>
      <w:r w:rsidR="0090082D">
        <w:rPr>
          <w:rFonts w:ascii="Times New Roman" w:hAnsi="Times New Roman" w:cs="Times New Roman"/>
          <w:sz w:val="24"/>
          <w:szCs w:val="24"/>
        </w:rPr>
        <w:t xml:space="preserve"> </w:t>
      </w:r>
      <w:r w:rsidR="006B37C2">
        <w:rPr>
          <w:rFonts w:ascii="Times New Roman" w:hAnsi="Times New Roman" w:cs="Times New Roman"/>
          <w:sz w:val="24"/>
          <w:szCs w:val="24"/>
        </w:rPr>
        <w:t>se assent</w:t>
      </w:r>
      <w:r w:rsidR="000A257E">
        <w:rPr>
          <w:rFonts w:ascii="Times New Roman" w:hAnsi="Times New Roman" w:cs="Times New Roman"/>
          <w:sz w:val="24"/>
          <w:szCs w:val="24"/>
        </w:rPr>
        <w:t>ar</w:t>
      </w:r>
      <w:r w:rsidR="006B37C2">
        <w:rPr>
          <w:rFonts w:ascii="Times New Roman" w:hAnsi="Times New Roman" w:cs="Times New Roman"/>
          <w:sz w:val="24"/>
          <w:szCs w:val="24"/>
        </w:rPr>
        <w:t xml:space="preserve"> nas cadeiras</w:t>
      </w:r>
      <w:r w:rsidR="00DC6EF2">
        <w:rPr>
          <w:rFonts w:ascii="Times New Roman" w:hAnsi="Times New Roman" w:cs="Times New Roman"/>
          <w:sz w:val="24"/>
          <w:szCs w:val="24"/>
        </w:rPr>
        <w:t xml:space="preserve"> ou</w:t>
      </w:r>
      <w:r w:rsidR="006B37C2">
        <w:rPr>
          <w:rFonts w:ascii="Times New Roman" w:hAnsi="Times New Roman" w:cs="Times New Roman"/>
          <w:sz w:val="24"/>
          <w:szCs w:val="24"/>
        </w:rPr>
        <w:t xml:space="preserve"> almofadas, deit</w:t>
      </w:r>
      <w:r w:rsidR="000A257E">
        <w:rPr>
          <w:rFonts w:ascii="Times New Roman" w:hAnsi="Times New Roman" w:cs="Times New Roman"/>
          <w:sz w:val="24"/>
          <w:szCs w:val="24"/>
        </w:rPr>
        <w:t>ar</w:t>
      </w:r>
      <w:r w:rsidR="004D6922">
        <w:rPr>
          <w:rFonts w:ascii="Times New Roman" w:hAnsi="Times New Roman" w:cs="Times New Roman"/>
          <w:sz w:val="24"/>
          <w:szCs w:val="24"/>
        </w:rPr>
        <w:t>-se</w:t>
      </w:r>
      <w:r w:rsidR="006B37C2">
        <w:rPr>
          <w:rFonts w:ascii="Times New Roman" w:hAnsi="Times New Roman" w:cs="Times New Roman"/>
          <w:sz w:val="24"/>
          <w:szCs w:val="24"/>
        </w:rPr>
        <w:t xml:space="preserve"> no</w:t>
      </w:r>
      <w:r w:rsidR="00C40354">
        <w:rPr>
          <w:rFonts w:ascii="Times New Roman" w:hAnsi="Times New Roman" w:cs="Times New Roman"/>
          <w:sz w:val="24"/>
          <w:szCs w:val="24"/>
        </w:rPr>
        <w:t xml:space="preserve"> tapete ao</w:t>
      </w:r>
      <w:r w:rsidR="006B37C2">
        <w:rPr>
          <w:rFonts w:ascii="Times New Roman" w:hAnsi="Times New Roman" w:cs="Times New Roman"/>
          <w:sz w:val="24"/>
          <w:szCs w:val="24"/>
        </w:rPr>
        <w:t xml:space="preserve"> chão, abr</w:t>
      </w:r>
      <w:r w:rsidR="0090082D">
        <w:rPr>
          <w:rFonts w:ascii="Times New Roman" w:hAnsi="Times New Roman" w:cs="Times New Roman"/>
          <w:sz w:val="24"/>
          <w:szCs w:val="24"/>
        </w:rPr>
        <w:t>ir</w:t>
      </w:r>
      <w:r w:rsidR="006B37C2">
        <w:rPr>
          <w:rFonts w:ascii="Times New Roman" w:hAnsi="Times New Roman" w:cs="Times New Roman"/>
          <w:sz w:val="24"/>
          <w:szCs w:val="24"/>
        </w:rPr>
        <w:t xml:space="preserve"> o livro, </w:t>
      </w:r>
      <w:r w:rsidR="000A257E">
        <w:rPr>
          <w:rFonts w:ascii="Times New Roman" w:hAnsi="Times New Roman" w:cs="Times New Roman"/>
          <w:sz w:val="24"/>
          <w:szCs w:val="24"/>
        </w:rPr>
        <w:t xml:space="preserve">e, </w:t>
      </w:r>
      <w:r w:rsidR="006B37C2">
        <w:rPr>
          <w:rFonts w:ascii="Times New Roman" w:hAnsi="Times New Roman" w:cs="Times New Roman"/>
          <w:sz w:val="24"/>
          <w:szCs w:val="24"/>
        </w:rPr>
        <w:t>le</w:t>
      </w:r>
      <w:r w:rsidR="0090082D">
        <w:rPr>
          <w:rFonts w:ascii="Times New Roman" w:hAnsi="Times New Roman" w:cs="Times New Roman"/>
          <w:sz w:val="24"/>
          <w:szCs w:val="24"/>
        </w:rPr>
        <w:t>ndo-o</w:t>
      </w:r>
      <w:r w:rsidR="006B37C2">
        <w:rPr>
          <w:rFonts w:ascii="Times New Roman" w:hAnsi="Times New Roman" w:cs="Times New Roman"/>
          <w:sz w:val="24"/>
          <w:szCs w:val="24"/>
        </w:rPr>
        <w:t>,</w:t>
      </w:r>
      <w:r w:rsidR="002C0E03">
        <w:rPr>
          <w:rFonts w:ascii="Times New Roman" w:hAnsi="Times New Roman" w:cs="Times New Roman"/>
          <w:sz w:val="24"/>
          <w:szCs w:val="24"/>
        </w:rPr>
        <w:t xml:space="preserve"> </w:t>
      </w:r>
      <w:r w:rsidR="000A257E">
        <w:rPr>
          <w:rFonts w:ascii="Times New Roman" w:hAnsi="Times New Roman" w:cs="Times New Roman"/>
          <w:sz w:val="24"/>
          <w:szCs w:val="24"/>
        </w:rPr>
        <w:t>tomá-l</w:t>
      </w:r>
      <w:r w:rsidR="0090082D">
        <w:rPr>
          <w:rFonts w:ascii="Times New Roman" w:hAnsi="Times New Roman" w:cs="Times New Roman"/>
          <w:sz w:val="24"/>
          <w:szCs w:val="24"/>
        </w:rPr>
        <w:t>o</w:t>
      </w:r>
      <w:r w:rsidR="006B37C2">
        <w:rPr>
          <w:rFonts w:ascii="Times New Roman" w:hAnsi="Times New Roman" w:cs="Times New Roman"/>
          <w:sz w:val="24"/>
          <w:szCs w:val="24"/>
        </w:rPr>
        <w:t xml:space="preserve"> para si, </w:t>
      </w:r>
      <w:r w:rsidR="000A257E">
        <w:rPr>
          <w:rFonts w:ascii="Times New Roman" w:hAnsi="Times New Roman" w:cs="Times New Roman"/>
          <w:sz w:val="24"/>
          <w:szCs w:val="24"/>
        </w:rPr>
        <w:t>lev</w:t>
      </w:r>
      <w:r w:rsidR="00130D21">
        <w:rPr>
          <w:rFonts w:ascii="Times New Roman" w:hAnsi="Times New Roman" w:cs="Times New Roman"/>
          <w:sz w:val="24"/>
          <w:szCs w:val="24"/>
        </w:rPr>
        <w:t>á</w:t>
      </w:r>
      <w:r w:rsidR="000A257E">
        <w:rPr>
          <w:rFonts w:ascii="Times New Roman" w:hAnsi="Times New Roman" w:cs="Times New Roman"/>
          <w:sz w:val="24"/>
          <w:szCs w:val="24"/>
        </w:rPr>
        <w:t>-lo</w:t>
      </w:r>
      <w:r w:rsidR="006B37C2">
        <w:rPr>
          <w:rFonts w:ascii="Times New Roman" w:hAnsi="Times New Roman" w:cs="Times New Roman"/>
          <w:sz w:val="24"/>
          <w:szCs w:val="24"/>
        </w:rPr>
        <w:t xml:space="preserve"> para casa, </w:t>
      </w:r>
      <w:r w:rsidR="000A257E">
        <w:rPr>
          <w:rFonts w:ascii="Times New Roman" w:hAnsi="Times New Roman" w:cs="Times New Roman"/>
          <w:sz w:val="24"/>
          <w:szCs w:val="24"/>
        </w:rPr>
        <w:t>contá-lo</w:t>
      </w:r>
      <w:r w:rsidR="0090082D">
        <w:rPr>
          <w:rFonts w:ascii="Times New Roman" w:hAnsi="Times New Roman" w:cs="Times New Roman"/>
          <w:sz w:val="24"/>
          <w:szCs w:val="24"/>
        </w:rPr>
        <w:t xml:space="preserve"> </w:t>
      </w:r>
      <w:r w:rsidR="006B37C2">
        <w:rPr>
          <w:rFonts w:ascii="Times New Roman" w:hAnsi="Times New Roman" w:cs="Times New Roman"/>
          <w:sz w:val="24"/>
          <w:szCs w:val="24"/>
        </w:rPr>
        <w:t>ao</w:t>
      </w:r>
      <w:r w:rsidR="00D02720">
        <w:rPr>
          <w:rFonts w:ascii="Times New Roman" w:hAnsi="Times New Roman" w:cs="Times New Roman"/>
          <w:sz w:val="24"/>
          <w:szCs w:val="24"/>
        </w:rPr>
        <w:t>s</w:t>
      </w:r>
      <w:r w:rsidR="006B37C2">
        <w:rPr>
          <w:rFonts w:ascii="Times New Roman" w:hAnsi="Times New Roman" w:cs="Times New Roman"/>
          <w:sz w:val="24"/>
          <w:szCs w:val="24"/>
        </w:rPr>
        <w:t xml:space="preserve"> </w:t>
      </w:r>
      <w:r w:rsidR="000A257E">
        <w:rPr>
          <w:rFonts w:ascii="Times New Roman" w:hAnsi="Times New Roman" w:cs="Times New Roman"/>
          <w:sz w:val="24"/>
          <w:szCs w:val="24"/>
        </w:rPr>
        <w:t>seus</w:t>
      </w:r>
      <w:r w:rsidR="00D02720">
        <w:rPr>
          <w:rFonts w:ascii="Times New Roman" w:hAnsi="Times New Roman" w:cs="Times New Roman"/>
          <w:sz w:val="24"/>
          <w:szCs w:val="24"/>
        </w:rPr>
        <w:t xml:space="preserve"> </w:t>
      </w:r>
      <w:r w:rsidR="000A257E">
        <w:rPr>
          <w:rFonts w:ascii="Times New Roman" w:hAnsi="Times New Roman" w:cs="Times New Roman"/>
          <w:sz w:val="24"/>
          <w:szCs w:val="24"/>
        </w:rPr>
        <w:t>pares (</w:t>
      </w:r>
      <w:r w:rsidR="006B37C2">
        <w:rPr>
          <w:rFonts w:ascii="Times New Roman" w:hAnsi="Times New Roman" w:cs="Times New Roman"/>
          <w:sz w:val="24"/>
          <w:szCs w:val="24"/>
        </w:rPr>
        <w:t>outro</w:t>
      </w:r>
      <w:r w:rsidR="000A257E">
        <w:rPr>
          <w:rFonts w:ascii="Times New Roman" w:hAnsi="Times New Roman" w:cs="Times New Roman"/>
          <w:sz w:val="24"/>
          <w:szCs w:val="24"/>
        </w:rPr>
        <w:t>)</w:t>
      </w:r>
      <w:r w:rsidR="006B37C2">
        <w:rPr>
          <w:rFonts w:ascii="Times New Roman" w:hAnsi="Times New Roman" w:cs="Times New Roman"/>
          <w:sz w:val="24"/>
          <w:szCs w:val="24"/>
        </w:rPr>
        <w:t xml:space="preserve"> o que leu</w:t>
      </w:r>
      <w:r w:rsidR="004D6922">
        <w:rPr>
          <w:rFonts w:ascii="Times New Roman" w:hAnsi="Times New Roman" w:cs="Times New Roman"/>
          <w:sz w:val="24"/>
          <w:szCs w:val="24"/>
        </w:rPr>
        <w:t>. S</w:t>
      </w:r>
      <w:r w:rsidR="006B37C2">
        <w:rPr>
          <w:rFonts w:ascii="Times New Roman" w:hAnsi="Times New Roman" w:cs="Times New Roman"/>
          <w:sz w:val="24"/>
          <w:szCs w:val="24"/>
        </w:rPr>
        <w:t xml:space="preserve">ó assim, </w:t>
      </w:r>
      <w:r w:rsidR="00130D21">
        <w:rPr>
          <w:rFonts w:ascii="Times New Roman" w:hAnsi="Times New Roman" w:cs="Times New Roman"/>
          <w:sz w:val="24"/>
          <w:szCs w:val="24"/>
        </w:rPr>
        <w:t xml:space="preserve">os estudantes, </w:t>
      </w:r>
      <w:r w:rsidR="003C337D">
        <w:rPr>
          <w:rFonts w:ascii="Times New Roman" w:hAnsi="Times New Roman" w:cs="Times New Roman"/>
          <w:sz w:val="24"/>
          <w:szCs w:val="24"/>
        </w:rPr>
        <w:t>leitor</w:t>
      </w:r>
      <w:r w:rsidR="00130D21">
        <w:rPr>
          <w:rFonts w:ascii="Times New Roman" w:hAnsi="Times New Roman" w:cs="Times New Roman"/>
          <w:sz w:val="24"/>
          <w:szCs w:val="24"/>
        </w:rPr>
        <w:t>es</w:t>
      </w:r>
      <w:r w:rsidR="003C337D">
        <w:rPr>
          <w:rFonts w:ascii="Times New Roman" w:hAnsi="Times New Roman" w:cs="Times New Roman"/>
          <w:sz w:val="24"/>
          <w:szCs w:val="24"/>
        </w:rPr>
        <w:t xml:space="preserve"> de literatura</w:t>
      </w:r>
      <w:r w:rsidR="002C0E03">
        <w:rPr>
          <w:rFonts w:ascii="Times New Roman" w:hAnsi="Times New Roman" w:cs="Times New Roman"/>
          <w:sz w:val="24"/>
          <w:szCs w:val="24"/>
        </w:rPr>
        <w:t>,</w:t>
      </w:r>
      <w:r w:rsidR="003C337D">
        <w:rPr>
          <w:rFonts w:ascii="Times New Roman" w:hAnsi="Times New Roman" w:cs="Times New Roman"/>
          <w:sz w:val="24"/>
          <w:szCs w:val="24"/>
        </w:rPr>
        <w:t xml:space="preserve"> experimentar</w:t>
      </w:r>
      <w:r w:rsidR="00130D21">
        <w:rPr>
          <w:rFonts w:ascii="Times New Roman" w:hAnsi="Times New Roman" w:cs="Times New Roman"/>
          <w:sz w:val="24"/>
          <w:szCs w:val="24"/>
        </w:rPr>
        <w:t>ão</w:t>
      </w:r>
      <w:r w:rsidR="003C337D">
        <w:rPr>
          <w:rFonts w:ascii="Times New Roman" w:hAnsi="Times New Roman" w:cs="Times New Roman"/>
          <w:sz w:val="24"/>
          <w:szCs w:val="24"/>
        </w:rPr>
        <w:t xml:space="preserve"> a extravagante felicidade</w:t>
      </w:r>
      <w:r w:rsidR="004D6922">
        <w:rPr>
          <w:rFonts w:ascii="Times New Roman" w:hAnsi="Times New Roman" w:cs="Times New Roman"/>
          <w:sz w:val="24"/>
          <w:szCs w:val="24"/>
        </w:rPr>
        <w:t xml:space="preserve"> que pode estar aprisionada nas bibliotecas e nos livros – esses espaços [com]fabulados.</w:t>
      </w:r>
      <w:r w:rsidR="006B37C2">
        <w:rPr>
          <w:rFonts w:ascii="Times New Roman" w:hAnsi="Times New Roman" w:cs="Times New Roman"/>
          <w:sz w:val="24"/>
          <w:szCs w:val="24"/>
        </w:rPr>
        <w:t xml:space="preserve"> </w:t>
      </w:r>
    </w:p>
    <w:p w14:paraId="7A4E90DA" w14:textId="77777777" w:rsidR="007177D7" w:rsidRDefault="007177D7" w:rsidP="00465861">
      <w:pPr>
        <w:rPr>
          <w:rFonts w:ascii="Arial" w:hAnsi="Arial" w:cs="Arial"/>
          <w:sz w:val="27"/>
          <w:szCs w:val="27"/>
        </w:rPr>
      </w:pPr>
    </w:p>
    <w:p w14:paraId="7E2914A1" w14:textId="1B32D1B9" w:rsidR="00173442" w:rsidRPr="00173442" w:rsidRDefault="00786A87" w:rsidP="00786A87">
      <w:pPr>
        <w:pStyle w:val="xxmsonormal"/>
        <w:spacing w:before="0" w:beforeAutospacing="0" w:after="0" w:afterAutospacing="0"/>
      </w:pPr>
      <w:r w:rsidRPr="006A0C7F">
        <w:rPr>
          <w:b/>
          <w:bCs/>
        </w:rPr>
        <w:t>Referências</w:t>
      </w:r>
    </w:p>
    <w:p w14:paraId="65C62858" w14:textId="77777777" w:rsidR="00F16EC2" w:rsidRDefault="00F16EC2" w:rsidP="00121325">
      <w:pPr>
        <w:rPr>
          <w:rFonts w:ascii="Times New Roman" w:hAnsi="Times New Roman" w:cs="Times New Roman"/>
          <w:sz w:val="24"/>
          <w:szCs w:val="24"/>
        </w:rPr>
      </w:pPr>
    </w:p>
    <w:p w14:paraId="5C827CDE" w14:textId="77777777" w:rsidR="00CA6EE3" w:rsidRDefault="00CA6EE3" w:rsidP="00121325">
      <w:pPr>
        <w:rPr>
          <w:rFonts w:ascii="Times New Roman" w:hAnsi="Times New Roman" w:cs="Times New Roman"/>
          <w:sz w:val="24"/>
          <w:szCs w:val="24"/>
        </w:rPr>
      </w:pPr>
    </w:p>
    <w:p w14:paraId="2776A408" w14:textId="5C3B8957" w:rsidR="00CA6EE3" w:rsidRDefault="00CA6EE3" w:rsidP="00121325">
      <w:pPr>
        <w:rPr>
          <w:rFonts w:ascii="Times New Roman" w:hAnsi="Times New Roman" w:cs="Times New Roman"/>
          <w:sz w:val="24"/>
          <w:szCs w:val="24"/>
        </w:rPr>
      </w:pPr>
      <w:r w:rsidRPr="00EC299B">
        <w:rPr>
          <w:rFonts w:ascii="Times New Roman" w:hAnsi="Times New Roman" w:cs="Times New Roman"/>
          <w:sz w:val="24"/>
          <w:szCs w:val="24"/>
        </w:rPr>
        <w:t xml:space="preserve">BORGES, Jorge </w:t>
      </w:r>
      <w:r w:rsidR="00D84EB3" w:rsidRPr="00EC299B">
        <w:rPr>
          <w:rFonts w:ascii="Times New Roman" w:hAnsi="Times New Roman" w:cs="Times New Roman"/>
          <w:sz w:val="24"/>
          <w:szCs w:val="24"/>
        </w:rPr>
        <w:t>Luís</w:t>
      </w:r>
      <w:r w:rsidRPr="00EC299B">
        <w:rPr>
          <w:rFonts w:ascii="Times New Roman" w:hAnsi="Times New Roman" w:cs="Times New Roman"/>
          <w:sz w:val="24"/>
          <w:szCs w:val="24"/>
        </w:rPr>
        <w:t xml:space="preserve">. Café Literário. </w:t>
      </w:r>
      <w:r w:rsidRPr="00E6302E">
        <w:rPr>
          <w:rFonts w:ascii="Times New Roman" w:hAnsi="Times New Roman" w:cs="Times New Roman"/>
          <w:i/>
          <w:iCs/>
          <w:sz w:val="24"/>
          <w:szCs w:val="24"/>
        </w:rPr>
        <w:t>A Biblioteca de Babel.</w:t>
      </w:r>
      <w:r w:rsidRPr="00EC299B">
        <w:rPr>
          <w:rFonts w:ascii="Times New Roman" w:hAnsi="Times New Roman" w:cs="Times New Roman"/>
          <w:sz w:val="24"/>
          <w:szCs w:val="24"/>
        </w:rPr>
        <w:t xml:space="preserve"> Disponível em </w:t>
      </w:r>
      <w:hyperlink r:id="rId8" w:anchor=":~:text=Quando%20se%20proclamou%20que%20a,um%20tesouro%20intacto%20e%20secreto" w:history="1">
        <w:r w:rsidRPr="00EC299B">
          <w:rPr>
            <w:rStyle w:val="Hyperlink"/>
            <w:rFonts w:ascii="Times New Roman" w:hAnsi="Times New Roman" w:cs="Times New Roman"/>
            <w:sz w:val="24"/>
            <w:szCs w:val="24"/>
          </w:rPr>
          <w:t>http://site.ufvjm.edu.br/cafeliterario/a-biblioteca-de-babel-jorge-luis-borges/#:~:text=Quando%20se%20proclamou%20que%20a,um%20tesouro%20intacto%20e%20secreto</w:t>
        </w:r>
      </w:hyperlink>
      <w:r w:rsidRPr="00E6302E">
        <w:rPr>
          <w:rFonts w:ascii="Times New Roman" w:hAnsi="Times New Roman" w:cs="Times New Roman"/>
          <w:sz w:val="24"/>
          <w:szCs w:val="24"/>
        </w:rPr>
        <w:t xml:space="preserve"> Acesso</w:t>
      </w:r>
      <w:r w:rsidRPr="00EC299B">
        <w:rPr>
          <w:rFonts w:ascii="Times New Roman" w:hAnsi="Times New Roman" w:cs="Times New Roman"/>
          <w:sz w:val="24"/>
          <w:szCs w:val="24"/>
        </w:rPr>
        <w:t xml:space="preserve"> em: 22 nov. 2023.</w:t>
      </w:r>
    </w:p>
    <w:p w14:paraId="4AEC5BD4" w14:textId="77777777" w:rsidR="00121325" w:rsidRDefault="00121325" w:rsidP="00E6302E">
      <w:pPr>
        <w:rPr>
          <w:rFonts w:ascii="Times New Roman" w:hAnsi="Times New Roman" w:cs="Times New Roman"/>
          <w:sz w:val="24"/>
          <w:szCs w:val="24"/>
        </w:rPr>
      </w:pPr>
    </w:p>
    <w:p w14:paraId="44B7CD7F" w14:textId="77777777" w:rsidR="00104ECF" w:rsidRDefault="00FF1EBC" w:rsidP="00121325">
      <w:pPr>
        <w:rPr>
          <w:rFonts w:ascii="Times New Roman" w:hAnsi="Times New Roman" w:cs="Times New Roman"/>
          <w:sz w:val="24"/>
          <w:szCs w:val="24"/>
        </w:rPr>
      </w:pPr>
      <w:r w:rsidRPr="00D02720">
        <w:rPr>
          <w:rFonts w:ascii="Times New Roman" w:hAnsi="Times New Roman" w:cs="Times New Roman"/>
          <w:sz w:val="24"/>
          <w:szCs w:val="24"/>
        </w:rPr>
        <w:t>BRASIL</w:t>
      </w:r>
      <w:r w:rsidR="005A45AF" w:rsidRPr="00D02720">
        <w:rPr>
          <w:rFonts w:ascii="Times New Roman" w:hAnsi="Times New Roman" w:cs="Times New Roman"/>
          <w:sz w:val="24"/>
          <w:szCs w:val="24"/>
        </w:rPr>
        <w:t>,</w:t>
      </w:r>
      <w:r w:rsidRPr="00FF1EBC">
        <w:rPr>
          <w:rFonts w:ascii="Times New Roman" w:hAnsi="Times New Roman" w:cs="Times New Roman"/>
          <w:sz w:val="24"/>
          <w:szCs w:val="24"/>
        </w:rPr>
        <w:t xml:space="preserve"> Ministério da Educação. Secretaria de Educação Básica. Conselho Nacional de Educação. </w:t>
      </w:r>
      <w:r w:rsidRPr="00E6302E">
        <w:rPr>
          <w:rFonts w:ascii="Times New Roman" w:hAnsi="Times New Roman" w:cs="Times New Roman"/>
          <w:i/>
          <w:iCs/>
          <w:sz w:val="24"/>
          <w:szCs w:val="24"/>
        </w:rPr>
        <w:t>Base Nacional Comum Curricular</w:t>
      </w:r>
      <w:r w:rsidRPr="00FF1EBC">
        <w:rPr>
          <w:rFonts w:ascii="Times New Roman" w:hAnsi="Times New Roman" w:cs="Times New Roman"/>
          <w:sz w:val="24"/>
          <w:szCs w:val="24"/>
        </w:rPr>
        <w:t xml:space="preserve"> – BNCC. Brasília: MEC, 2018. Disponível em:</w:t>
      </w:r>
    </w:p>
    <w:p w14:paraId="4DB3757A" w14:textId="03FA4C08" w:rsidR="00FF1EBC" w:rsidRDefault="00FF1EBC" w:rsidP="00121325">
      <w:pPr>
        <w:rPr>
          <w:rFonts w:ascii="Times New Roman" w:hAnsi="Times New Roman" w:cs="Times New Roman"/>
          <w:sz w:val="24"/>
          <w:szCs w:val="24"/>
        </w:rPr>
      </w:pPr>
      <w:r w:rsidRPr="00FF1EBC">
        <w:rPr>
          <w:rFonts w:ascii="Times New Roman" w:hAnsi="Times New Roman" w:cs="Times New Roman"/>
          <w:sz w:val="24"/>
          <w:szCs w:val="24"/>
        </w:rPr>
        <w:t xml:space="preserve">http://basenacionalcomum.mec.gov.br/images/BNCC_EI_EF_110518_versaofinal_site.pdf Acesso em: </w:t>
      </w:r>
      <w:r>
        <w:rPr>
          <w:rFonts w:ascii="Times New Roman" w:hAnsi="Times New Roman" w:cs="Times New Roman"/>
          <w:sz w:val="24"/>
          <w:szCs w:val="24"/>
        </w:rPr>
        <w:t>20</w:t>
      </w:r>
      <w:r w:rsidRPr="00FF1EBC">
        <w:rPr>
          <w:rFonts w:ascii="Times New Roman" w:hAnsi="Times New Roman" w:cs="Times New Roman"/>
          <w:sz w:val="24"/>
          <w:szCs w:val="24"/>
        </w:rPr>
        <w:t xml:space="preserve"> </w:t>
      </w:r>
      <w:r>
        <w:rPr>
          <w:rFonts w:ascii="Times New Roman" w:hAnsi="Times New Roman" w:cs="Times New Roman"/>
          <w:sz w:val="24"/>
          <w:szCs w:val="24"/>
        </w:rPr>
        <w:t>nov</w:t>
      </w:r>
      <w:r w:rsidRPr="00FF1EBC">
        <w:rPr>
          <w:rFonts w:ascii="Times New Roman" w:hAnsi="Times New Roman" w:cs="Times New Roman"/>
          <w:sz w:val="24"/>
          <w:szCs w:val="24"/>
        </w:rPr>
        <w:t>. 20</w:t>
      </w:r>
      <w:r>
        <w:rPr>
          <w:rFonts w:ascii="Times New Roman" w:hAnsi="Times New Roman" w:cs="Times New Roman"/>
          <w:sz w:val="24"/>
          <w:szCs w:val="24"/>
        </w:rPr>
        <w:t>23</w:t>
      </w:r>
      <w:r w:rsidRPr="00FF1EBC">
        <w:rPr>
          <w:rFonts w:ascii="Times New Roman" w:hAnsi="Times New Roman" w:cs="Times New Roman"/>
          <w:sz w:val="24"/>
          <w:szCs w:val="24"/>
        </w:rPr>
        <w:t>.</w:t>
      </w:r>
    </w:p>
    <w:p w14:paraId="0C287A6C" w14:textId="1C583A62" w:rsidR="00C52514" w:rsidRDefault="00C52514" w:rsidP="00E6302E">
      <w:pPr>
        <w:rPr>
          <w:rFonts w:ascii="Times New Roman" w:hAnsi="Times New Roman" w:cs="Times New Roman"/>
          <w:sz w:val="24"/>
          <w:szCs w:val="24"/>
        </w:rPr>
      </w:pPr>
    </w:p>
    <w:p w14:paraId="36A80663" w14:textId="76F631D8" w:rsidR="00C52514" w:rsidRPr="000A257E" w:rsidRDefault="00C52514" w:rsidP="00714D18">
      <w:pPr>
        <w:autoSpaceDE w:val="0"/>
        <w:autoSpaceDN w:val="0"/>
        <w:adjustRightInd w:val="0"/>
        <w:rPr>
          <w:rFonts w:ascii="Times New Roman" w:hAnsi="Times New Roman" w:cs="Times New Roman"/>
          <w:sz w:val="24"/>
          <w:szCs w:val="24"/>
        </w:rPr>
      </w:pPr>
      <w:r w:rsidRPr="000A257E">
        <w:rPr>
          <w:rFonts w:ascii="Times New Roman" w:hAnsi="Times New Roman" w:cs="Times New Roman"/>
          <w:sz w:val="24"/>
          <w:szCs w:val="24"/>
        </w:rPr>
        <w:t xml:space="preserve">BRASIL. </w:t>
      </w:r>
      <w:r w:rsidR="00714D18" w:rsidRPr="000A257E">
        <w:rPr>
          <w:rFonts w:ascii="Times New Roman" w:hAnsi="Times New Roman" w:cs="Times New Roman"/>
          <w:sz w:val="24"/>
          <w:szCs w:val="24"/>
        </w:rPr>
        <w:t xml:space="preserve">Presidência da República. Casa Civil. Subchefia para Assuntos Jurídicos. </w:t>
      </w:r>
      <w:r w:rsidR="00F07207" w:rsidRPr="000A257E">
        <w:rPr>
          <w:rFonts w:ascii="Times New Roman" w:hAnsi="Times New Roman" w:cs="Times New Roman"/>
          <w:sz w:val="24"/>
          <w:szCs w:val="24"/>
        </w:rPr>
        <w:t>Lei nº 10.172, de 9 de janeiro de 2001.</w:t>
      </w:r>
      <w:r w:rsidR="00714D18" w:rsidRPr="000A257E">
        <w:rPr>
          <w:rFonts w:ascii="Times New Roman" w:hAnsi="Times New Roman" w:cs="Times New Roman"/>
          <w:sz w:val="24"/>
          <w:szCs w:val="24"/>
        </w:rPr>
        <w:t xml:space="preserve"> </w:t>
      </w:r>
      <w:r w:rsidR="00714D18" w:rsidRPr="00D02720">
        <w:rPr>
          <w:rFonts w:ascii="Times New Roman" w:hAnsi="Times New Roman" w:cs="Times New Roman"/>
          <w:i/>
          <w:iCs/>
          <w:sz w:val="24"/>
          <w:szCs w:val="24"/>
        </w:rPr>
        <w:t>Aprova o Plano Nacional de Educação e dá outras providências</w:t>
      </w:r>
      <w:r w:rsidRPr="000A257E">
        <w:rPr>
          <w:rFonts w:ascii="Times New Roman" w:hAnsi="Times New Roman" w:cs="Times New Roman"/>
          <w:sz w:val="24"/>
          <w:szCs w:val="24"/>
        </w:rPr>
        <w:t xml:space="preserve">. Brasília: </w:t>
      </w:r>
      <w:r w:rsidR="00714D18" w:rsidRPr="00D02720">
        <w:rPr>
          <w:rFonts w:ascii="Times New Roman" w:hAnsi="Times New Roman" w:cs="Times New Roman"/>
          <w:sz w:val="24"/>
          <w:szCs w:val="24"/>
        </w:rPr>
        <w:t>2001</w:t>
      </w:r>
      <w:r w:rsidRPr="000A257E">
        <w:rPr>
          <w:rFonts w:ascii="Times New Roman" w:hAnsi="Times New Roman" w:cs="Times New Roman"/>
          <w:sz w:val="24"/>
          <w:szCs w:val="24"/>
        </w:rPr>
        <w:t xml:space="preserve">. </w:t>
      </w:r>
      <w:r w:rsidR="001C6783" w:rsidRPr="000A257E">
        <w:rPr>
          <w:rFonts w:ascii="Times New Roman" w:hAnsi="Times New Roman" w:cs="Times New Roman"/>
          <w:sz w:val="24"/>
          <w:szCs w:val="24"/>
        </w:rPr>
        <w:t xml:space="preserve">Disponível em: </w:t>
      </w:r>
      <w:hyperlink r:id="rId9" w:history="1">
        <w:r w:rsidR="001C6783" w:rsidRPr="000A257E">
          <w:rPr>
            <w:rStyle w:val="Hyperlink"/>
            <w:rFonts w:ascii="Times New Roman" w:hAnsi="Times New Roman" w:cs="Times New Roman"/>
            <w:sz w:val="24"/>
            <w:szCs w:val="24"/>
          </w:rPr>
          <w:t>https://www.planalto.gov.br/ccivil_03/leis/leis_2001/l10172.htm</w:t>
        </w:r>
      </w:hyperlink>
      <w:r w:rsidR="001C6783" w:rsidRPr="000A257E">
        <w:rPr>
          <w:rFonts w:ascii="Times New Roman" w:hAnsi="Times New Roman" w:cs="Times New Roman"/>
          <w:sz w:val="24"/>
          <w:szCs w:val="24"/>
        </w:rPr>
        <w:t xml:space="preserve"> Acesso em: 14 fev. 2024.</w:t>
      </w:r>
    </w:p>
    <w:p w14:paraId="1710F8B8" w14:textId="77777777" w:rsidR="00714D18" w:rsidRPr="000A257E" w:rsidRDefault="00714D18" w:rsidP="00C52514">
      <w:pPr>
        <w:autoSpaceDE w:val="0"/>
        <w:autoSpaceDN w:val="0"/>
        <w:adjustRightInd w:val="0"/>
        <w:rPr>
          <w:rFonts w:ascii="Times New Roman" w:hAnsi="Times New Roman" w:cs="Times New Roman"/>
          <w:sz w:val="24"/>
          <w:szCs w:val="24"/>
        </w:rPr>
      </w:pPr>
    </w:p>
    <w:p w14:paraId="1DE88353" w14:textId="1310CC41" w:rsidR="00714D18" w:rsidRDefault="00C7337D" w:rsidP="00C52514">
      <w:pPr>
        <w:autoSpaceDE w:val="0"/>
        <w:autoSpaceDN w:val="0"/>
        <w:adjustRightInd w:val="0"/>
        <w:rPr>
          <w:rFonts w:ascii="Times New Roman" w:hAnsi="Times New Roman" w:cs="Times New Roman"/>
          <w:sz w:val="24"/>
          <w:szCs w:val="24"/>
        </w:rPr>
      </w:pPr>
      <w:r w:rsidRPr="000A257E">
        <w:rPr>
          <w:rFonts w:ascii="Times New Roman" w:hAnsi="Times New Roman" w:cs="Times New Roman"/>
          <w:sz w:val="24"/>
          <w:szCs w:val="24"/>
        </w:rPr>
        <w:t xml:space="preserve">BRASIL. </w:t>
      </w:r>
      <w:r w:rsidR="00714D18" w:rsidRPr="000A257E">
        <w:rPr>
          <w:rFonts w:ascii="Times New Roman" w:hAnsi="Times New Roman" w:cs="Times New Roman"/>
          <w:sz w:val="24"/>
          <w:szCs w:val="24"/>
        </w:rPr>
        <w:t xml:space="preserve">Ministério da Educação e do Desporto. </w:t>
      </w:r>
      <w:r w:rsidR="00714D18" w:rsidRPr="00D02720">
        <w:rPr>
          <w:rFonts w:ascii="Times New Roman" w:hAnsi="Times New Roman" w:cs="Times New Roman"/>
          <w:i/>
          <w:iCs/>
          <w:sz w:val="24"/>
          <w:szCs w:val="24"/>
        </w:rPr>
        <w:t>Plano Nacional de Educação</w:t>
      </w:r>
      <w:r w:rsidR="00714D18" w:rsidRPr="000A257E">
        <w:rPr>
          <w:rFonts w:ascii="Times New Roman" w:hAnsi="Times New Roman" w:cs="Times New Roman"/>
          <w:sz w:val="24"/>
          <w:szCs w:val="24"/>
        </w:rPr>
        <w:t xml:space="preserve"> / Ministério da Educação e do Desporto. Brasília: Instituto Nacional de Estudos e Pesquisas Educacionais, 1998. </w:t>
      </w:r>
      <w:r w:rsidR="00714D18" w:rsidRPr="00D02720">
        <w:rPr>
          <w:rFonts w:ascii="Times New Roman" w:hAnsi="Times New Roman" w:cs="Times New Roman"/>
          <w:sz w:val="24"/>
          <w:szCs w:val="24"/>
        </w:rPr>
        <w:t xml:space="preserve">Disponível em:  </w:t>
      </w:r>
      <w:hyperlink r:id="rId10" w:history="1">
        <w:r w:rsidR="00714D18" w:rsidRPr="00D02720">
          <w:rPr>
            <w:rStyle w:val="Hyperlink"/>
            <w:rFonts w:ascii="Times New Roman" w:hAnsi="Times New Roman" w:cs="Times New Roman"/>
            <w:sz w:val="24"/>
            <w:szCs w:val="24"/>
          </w:rPr>
          <w:t>http://www.dominiopublico.gov.br/download/texto/me000075.pdf</w:t>
        </w:r>
      </w:hyperlink>
      <w:r w:rsidR="00714D18" w:rsidRPr="00D02720">
        <w:rPr>
          <w:rFonts w:ascii="Times New Roman" w:hAnsi="Times New Roman" w:cs="Times New Roman"/>
          <w:sz w:val="24"/>
          <w:szCs w:val="24"/>
        </w:rPr>
        <w:t xml:space="preserve">  Acesso em: 13 fev. 2024.</w:t>
      </w:r>
    </w:p>
    <w:p w14:paraId="32FE385F" w14:textId="77777777" w:rsidR="00104ECF" w:rsidRDefault="00104ECF" w:rsidP="00C52514">
      <w:pPr>
        <w:autoSpaceDE w:val="0"/>
        <w:autoSpaceDN w:val="0"/>
        <w:adjustRightInd w:val="0"/>
        <w:rPr>
          <w:rFonts w:ascii="Times New Roman" w:hAnsi="Times New Roman" w:cs="Times New Roman"/>
          <w:sz w:val="24"/>
          <w:szCs w:val="24"/>
        </w:rPr>
      </w:pPr>
    </w:p>
    <w:p w14:paraId="1B83929F" w14:textId="2AA207F5" w:rsidR="00121325" w:rsidRDefault="00A74540" w:rsidP="00562593">
      <w:pPr>
        <w:rPr>
          <w:rFonts w:ascii="Times New Roman" w:hAnsi="Times New Roman" w:cs="Times New Roman"/>
          <w:sz w:val="24"/>
          <w:szCs w:val="24"/>
        </w:rPr>
      </w:pPr>
      <w:r>
        <w:rPr>
          <w:rFonts w:ascii="Times New Roman" w:hAnsi="Times New Roman" w:cs="Times New Roman"/>
          <w:sz w:val="24"/>
          <w:szCs w:val="24"/>
        </w:rPr>
        <w:lastRenderedPageBreak/>
        <w:t>CÂMARA DOS DEPUTADOS.</w:t>
      </w:r>
      <w:r w:rsidRPr="001F7F4E">
        <w:rPr>
          <w:rFonts w:ascii="Times New Roman" w:hAnsi="Times New Roman" w:cs="Times New Roman"/>
          <w:sz w:val="24"/>
          <w:szCs w:val="24"/>
        </w:rPr>
        <w:t xml:space="preserve"> Agência Câmara de Notícias</w:t>
      </w:r>
      <w:r>
        <w:rPr>
          <w:rFonts w:ascii="Times New Roman" w:hAnsi="Times New Roman" w:cs="Times New Roman"/>
          <w:sz w:val="24"/>
          <w:szCs w:val="24"/>
        </w:rPr>
        <w:t xml:space="preserve">. </w:t>
      </w:r>
      <w:r w:rsidR="001D1076" w:rsidRPr="00A74540">
        <w:rPr>
          <w:rFonts w:ascii="Times New Roman" w:hAnsi="Times New Roman" w:cs="Times New Roman"/>
          <w:sz w:val="24"/>
          <w:szCs w:val="24"/>
        </w:rPr>
        <w:t xml:space="preserve">Educação, Cultura e </w:t>
      </w:r>
      <w:r w:rsidR="001D1076">
        <w:rPr>
          <w:rFonts w:ascii="Times New Roman" w:hAnsi="Times New Roman" w:cs="Times New Roman"/>
          <w:sz w:val="24"/>
          <w:szCs w:val="24"/>
        </w:rPr>
        <w:t>E</w:t>
      </w:r>
      <w:r w:rsidR="001D1076" w:rsidRPr="00A74540">
        <w:rPr>
          <w:rFonts w:ascii="Times New Roman" w:hAnsi="Times New Roman" w:cs="Times New Roman"/>
          <w:sz w:val="24"/>
          <w:szCs w:val="24"/>
        </w:rPr>
        <w:t>sportes</w:t>
      </w:r>
      <w:r>
        <w:rPr>
          <w:rFonts w:ascii="Times New Roman" w:hAnsi="Times New Roman" w:cs="Times New Roman"/>
          <w:sz w:val="24"/>
          <w:szCs w:val="24"/>
        </w:rPr>
        <w:t xml:space="preserve">. </w:t>
      </w:r>
      <w:r w:rsidRPr="00D02720">
        <w:rPr>
          <w:rFonts w:ascii="Times New Roman" w:hAnsi="Times New Roman" w:cs="Times New Roman"/>
          <w:i/>
          <w:iCs/>
          <w:sz w:val="24"/>
          <w:szCs w:val="24"/>
        </w:rPr>
        <w:t>Dados do Inep mostram que 55% das escolas brasileiras não têm biblioteca ou sala de leitura</w:t>
      </w:r>
      <w:r>
        <w:rPr>
          <w:rFonts w:ascii="Times New Roman" w:hAnsi="Times New Roman" w:cs="Times New Roman"/>
          <w:sz w:val="24"/>
          <w:szCs w:val="24"/>
        </w:rPr>
        <w:t xml:space="preserve">. Disponível em: </w:t>
      </w:r>
      <w:hyperlink r:id="rId11" w:history="1">
        <w:r w:rsidRPr="00B3601E">
          <w:rPr>
            <w:rStyle w:val="Hyperlink"/>
            <w:rFonts w:ascii="Times New Roman" w:hAnsi="Times New Roman" w:cs="Times New Roman"/>
            <w:sz w:val="24"/>
            <w:szCs w:val="24"/>
          </w:rPr>
          <w:t>https://www.camara.leg.br/noticias/549315-dados-do-inep-mostram-que-55-das-escolas-brasileiras-nao-tem-biblioteca-ou-sala-de-leitura/</w:t>
        </w:r>
      </w:hyperlink>
      <w:r>
        <w:rPr>
          <w:rFonts w:ascii="Times New Roman" w:hAnsi="Times New Roman" w:cs="Times New Roman"/>
          <w:sz w:val="24"/>
          <w:szCs w:val="24"/>
        </w:rPr>
        <w:t xml:space="preserve"> Acesso em</w:t>
      </w:r>
      <w:r w:rsidR="00A4451C">
        <w:rPr>
          <w:rFonts w:ascii="Times New Roman" w:hAnsi="Times New Roman" w:cs="Times New Roman"/>
          <w:sz w:val="24"/>
          <w:szCs w:val="24"/>
        </w:rPr>
        <w:t>:</w:t>
      </w:r>
      <w:r>
        <w:rPr>
          <w:rFonts w:ascii="Times New Roman" w:hAnsi="Times New Roman" w:cs="Times New Roman"/>
          <w:sz w:val="24"/>
          <w:szCs w:val="24"/>
        </w:rPr>
        <w:t xml:space="preserve"> 13 fev. 2024.</w:t>
      </w:r>
    </w:p>
    <w:p w14:paraId="7971D181" w14:textId="77777777" w:rsidR="00562593" w:rsidRDefault="00562593" w:rsidP="00562593">
      <w:pPr>
        <w:rPr>
          <w:rFonts w:ascii="Times New Roman" w:hAnsi="Times New Roman" w:cs="Times New Roman"/>
          <w:sz w:val="24"/>
          <w:szCs w:val="24"/>
        </w:rPr>
      </w:pPr>
    </w:p>
    <w:p w14:paraId="39757A1C" w14:textId="5C60CB32" w:rsidR="00562593" w:rsidRDefault="00562593" w:rsidP="00D02720">
      <w:pPr>
        <w:rPr>
          <w:rFonts w:ascii="Times New Roman" w:hAnsi="Times New Roman" w:cs="Times New Roman"/>
          <w:sz w:val="24"/>
          <w:szCs w:val="24"/>
        </w:rPr>
      </w:pPr>
      <w:r>
        <w:rPr>
          <w:rFonts w:ascii="Times New Roman" w:hAnsi="Times New Roman" w:cs="Times New Roman"/>
          <w:sz w:val="24"/>
          <w:szCs w:val="24"/>
        </w:rPr>
        <w:t xml:space="preserve">CÂMARA DOS DEPUTADOS. </w:t>
      </w:r>
      <w:r w:rsidRPr="00C10026">
        <w:rPr>
          <w:rFonts w:ascii="Times New Roman" w:hAnsi="Times New Roman" w:cs="Times New Roman"/>
          <w:sz w:val="24"/>
          <w:szCs w:val="24"/>
        </w:rPr>
        <w:t xml:space="preserve">Legislação Informatizada - </w:t>
      </w:r>
      <w:r w:rsidR="0003241E">
        <w:rPr>
          <w:rFonts w:ascii="Times New Roman" w:hAnsi="Times New Roman" w:cs="Times New Roman"/>
          <w:i/>
          <w:iCs/>
          <w:sz w:val="24"/>
          <w:szCs w:val="24"/>
        </w:rPr>
        <w:t>L</w:t>
      </w:r>
      <w:r w:rsidR="0003241E" w:rsidRPr="00C10026">
        <w:rPr>
          <w:rFonts w:ascii="Times New Roman" w:hAnsi="Times New Roman" w:cs="Times New Roman"/>
          <w:i/>
          <w:iCs/>
          <w:sz w:val="24"/>
          <w:szCs w:val="24"/>
        </w:rPr>
        <w:t>ei nº 12.244, de 24 de maio de 2010</w:t>
      </w:r>
      <w:r>
        <w:rPr>
          <w:rFonts w:ascii="Times New Roman" w:hAnsi="Times New Roman" w:cs="Times New Roman"/>
          <w:sz w:val="24"/>
          <w:szCs w:val="24"/>
        </w:rPr>
        <w:t xml:space="preserve">.  </w:t>
      </w:r>
      <w:r w:rsidRPr="00C10026">
        <w:rPr>
          <w:rFonts w:ascii="Times New Roman" w:hAnsi="Times New Roman" w:cs="Times New Roman"/>
          <w:sz w:val="24"/>
          <w:szCs w:val="24"/>
        </w:rPr>
        <w:t>Brasília, 24 de maio de 2010; 189º da Independência e 122º da República.</w:t>
      </w:r>
      <w:r>
        <w:rPr>
          <w:rFonts w:ascii="Times New Roman" w:hAnsi="Times New Roman" w:cs="Times New Roman"/>
          <w:sz w:val="24"/>
          <w:szCs w:val="24"/>
        </w:rPr>
        <w:t xml:space="preserve"> </w:t>
      </w:r>
      <w:r w:rsidRPr="00C10026">
        <w:rPr>
          <w:rFonts w:ascii="Times New Roman" w:hAnsi="Times New Roman" w:cs="Times New Roman"/>
          <w:sz w:val="24"/>
          <w:szCs w:val="24"/>
        </w:rPr>
        <w:t>Diário Oficial da União - Seção 1 - 25/5/2010, Página 3 (Publicação Original)</w:t>
      </w:r>
      <w:r>
        <w:rPr>
          <w:rFonts w:ascii="Times New Roman" w:hAnsi="Times New Roman" w:cs="Times New Roman"/>
          <w:sz w:val="24"/>
          <w:szCs w:val="24"/>
        </w:rPr>
        <w:t>.</w:t>
      </w:r>
      <w:r w:rsidR="00882E59">
        <w:rPr>
          <w:rFonts w:ascii="Times New Roman" w:hAnsi="Times New Roman" w:cs="Times New Roman"/>
          <w:sz w:val="24"/>
          <w:szCs w:val="24"/>
        </w:rPr>
        <w:t xml:space="preserve"> Disponível em: </w:t>
      </w:r>
      <w:hyperlink r:id="rId12" w:history="1">
        <w:r w:rsidR="00882E59" w:rsidRPr="004464EC">
          <w:rPr>
            <w:rStyle w:val="Hyperlink"/>
            <w:rFonts w:ascii="Times New Roman" w:hAnsi="Times New Roman" w:cs="Times New Roman"/>
            <w:sz w:val="24"/>
            <w:szCs w:val="24"/>
          </w:rPr>
          <w:t>https://www2.camara.leg.br/legin/fed/lei/2010/lei-12244-24-maio-2010-606412-publicacaooriginal-127238-pl.html</w:t>
        </w:r>
      </w:hyperlink>
      <w:r w:rsidR="00882E59">
        <w:rPr>
          <w:rFonts w:ascii="Times New Roman" w:hAnsi="Times New Roman" w:cs="Times New Roman"/>
          <w:sz w:val="24"/>
          <w:szCs w:val="24"/>
        </w:rPr>
        <w:t xml:space="preserve"> Acesso em: 13 fev. 2024.</w:t>
      </w:r>
    </w:p>
    <w:p w14:paraId="6C759D1A" w14:textId="77777777" w:rsidR="00A74540" w:rsidRPr="00CD555B" w:rsidRDefault="00A74540" w:rsidP="00D02720">
      <w:pPr>
        <w:spacing w:line="360" w:lineRule="auto"/>
        <w:rPr>
          <w:rFonts w:ascii="Times New Roman" w:hAnsi="Times New Roman" w:cs="Times New Roman"/>
          <w:sz w:val="24"/>
          <w:szCs w:val="24"/>
        </w:rPr>
      </w:pPr>
    </w:p>
    <w:p w14:paraId="10DCB864" w14:textId="22D7CD46" w:rsidR="00482C3D" w:rsidRDefault="00482C3D" w:rsidP="00121325">
      <w:pPr>
        <w:rPr>
          <w:rFonts w:ascii="Times New Roman" w:eastAsia="Calibri" w:hAnsi="Times New Roman" w:cs="Times New Roman"/>
          <w:sz w:val="24"/>
          <w:szCs w:val="24"/>
        </w:rPr>
      </w:pPr>
      <w:r w:rsidRPr="007D72F8">
        <w:rPr>
          <w:rFonts w:ascii="Times New Roman" w:eastAsia="Calibri" w:hAnsi="Times New Roman" w:cs="Times New Roman"/>
          <w:sz w:val="24"/>
          <w:szCs w:val="24"/>
        </w:rPr>
        <w:t xml:space="preserve">CEREJA, William Roberto; MAGALHÃES, Thereza Cochar. </w:t>
      </w:r>
      <w:r w:rsidRPr="007D72F8">
        <w:rPr>
          <w:rFonts w:ascii="Times New Roman" w:eastAsia="Calibri" w:hAnsi="Times New Roman" w:cs="Times New Roman"/>
          <w:bCs/>
          <w:i/>
          <w:sz w:val="24"/>
          <w:szCs w:val="24"/>
        </w:rPr>
        <w:t>Português:</w:t>
      </w:r>
      <w:r w:rsidRPr="007D72F8">
        <w:rPr>
          <w:rFonts w:ascii="Times New Roman" w:eastAsia="Calibri" w:hAnsi="Times New Roman" w:cs="Times New Roman"/>
          <w:b/>
          <w:bCs/>
          <w:sz w:val="24"/>
          <w:szCs w:val="24"/>
        </w:rPr>
        <w:t xml:space="preserve"> </w:t>
      </w:r>
      <w:r w:rsidRPr="007D72F8">
        <w:rPr>
          <w:rFonts w:ascii="Times New Roman" w:eastAsia="Calibri" w:hAnsi="Times New Roman" w:cs="Times New Roman"/>
          <w:sz w:val="24"/>
          <w:szCs w:val="24"/>
        </w:rPr>
        <w:t>Linguagens. 9º ano. São Paulo: Saraiva, 2015.</w:t>
      </w:r>
    </w:p>
    <w:p w14:paraId="2E5B5834" w14:textId="77777777" w:rsidR="00121325" w:rsidRDefault="00121325" w:rsidP="00E6302E">
      <w:pPr>
        <w:rPr>
          <w:rFonts w:ascii="Times New Roman" w:eastAsia="Calibri" w:hAnsi="Times New Roman" w:cs="Times New Roman"/>
          <w:sz w:val="24"/>
          <w:szCs w:val="24"/>
        </w:rPr>
      </w:pPr>
    </w:p>
    <w:p w14:paraId="46CCC92C" w14:textId="13D7DB51" w:rsidR="00C0072A" w:rsidRDefault="00C0072A" w:rsidP="00121325">
      <w:pPr>
        <w:pStyle w:val="western"/>
        <w:spacing w:before="0" w:beforeAutospacing="0" w:after="0" w:afterAutospacing="0"/>
      </w:pPr>
      <w:r w:rsidRPr="00C32753">
        <w:t xml:space="preserve">CEREJA, William Roberto; MAGALHÃES, Thereza Cochar. </w:t>
      </w:r>
      <w:r w:rsidRPr="00C32753">
        <w:rPr>
          <w:i/>
        </w:rPr>
        <w:t>Português</w:t>
      </w:r>
      <w:r w:rsidRPr="00C32753">
        <w:t>: linguagens. 9. ed. São Paulo: Saraiva, 2013. vol. 1,2,3.</w:t>
      </w:r>
    </w:p>
    <w:p w14:paraId="116418E9" w14:textId="77777777" w:rsidR="0064314E" w:rsidRDefault="0064314E" w:rsidP="00121325">
      <w:pPr>
        <w:pStyle w:val="western"/>
        <w:spacing w:before="0" w:beforeAutospacing="0" w:after="0" w:afterAutospacing="0"/>
      </w:pPr>
    </w:p>
    <w:p w14:paraId="45C24318" w14:textId="041923A8" w:rsidR="0064314E" w:rsidRDefault="0064314E" w:rsidP="00121325">
      <w:pPr>
        <w:pStyle w:val="western"/>
        <w:spacing w:before="0" w:beforeAutospacing="0" w:after="0" w:afterAutospacing="0"/>
      </w:pPr>
      <w:r w:rsidRPr="007D72F8">
        <w:rPr>
          <w:rFonts w:eastAsia="Calibri"/>
        </w:rPr>
        <w:t xml:space="preserve">COSSON, Rildo. </w:t>
      </w:r>
      <w:r w:rsidRPr="007D72F8">
        <w:rPr>
          <w:rFonts w:eastAsia="Calibri"/>
          <w:bCs/>
          <w:i/>
        </w:rPr>
        <w:t>Círculos de leitura e letramento literário</w:t>
      </w:r>
      <w:r w:rsidRPr="007D72F8">
        <w:rPr>
          <w:rFonts w:eastAsia="Calibri"/>
        </w:rPr>
        <w:t>. São Paulo: Contexto, 2018b</w:t>
      </w:r>
    </w:p>
    <w:p w14:paraId="3B07ED13" w14:textId="77777777" w:rsidR="00121325" w:rsidRDefault="00121325" w:rsidP="00E6302E">
      <w:pPr>
        <w:pStyle w:val="western"/>
        <w:spacing w:before="0" w:beforeAutospacing="0" w:after="0" w:afterAutospacing="0"/>
      </w:pPr>
    </w:p>
    <w:p w14:paraId="4E49CED8" w14:textId="77777777" w:rsidR="00D84EB3" w:rsidRDefault="00D84EB3" w:rsidP="00D84EB3">
      <w:pPr>
        <w:rPr>
          <w:rFonts w:ascii="Times New Roman" w:hAnsi="Times New Roman" w:cs="Times New Roman"/>
          <w:sz w:val="24"/>
          <w:szCs w:val="24"/>
        </w:rPr>
      </w:pPr>
      <w:r w:rsidRPr="003502A7">
        <w:rPr>
          <w:rFonts w:ascii="Times New Roman" w:hAnsi="Times New Roman" w:cs="Times New Roman"/>
          <w:sz w:val="24"/>
          <w:szCs w:val="24"/>
        </w:rPr>
        <w:t xml:space="preserve">ECO, Umberto. </w:t>
      </w:r>
      <w:r w:rsidRPr="00E6302E">
        <w:rPr>
          <w:rFonts w:ascii="Times New Roman" w:hAnsi="Times New Roman" w:cs="Times New Roman"/>
          <w:i/>
          <w:iCs/>
          <w:sz w:val="24"/>
          <w:szCs w:val="24"/>
        </w:rPr>
        <w:t xml:space="preserve">Seis passeios pelos bosques da ficção. </w:t>
      </w:r>
      <w:r w:rsidRPr="003502A7">
        <w:rPr>
          <w:rFonts w:ascii="Times New Roman" w:hAnsi="Times New Roman" w:cs="Times New Roman"/>
          <w:sz w:val="24"/>
          <w:szCs w:val="24"/>
        </w:rPr>
        <w:t xml:space="preserve">Tradução Hildegard </w:t>
      </w:r>
      <w:proofErr w:type="spellStart"/>
      <w:r w:rsidRPr="003502A7">
        <w:rPr>
          <w:rFonts w:ascii="Times New Roman" w:hAnsi="Times New Roman" w:cs="Times New Roman"/>
          <w:sz w:val="24"/>
          <w:szCs w:val="24"/>
        </w:rPr>
        <w:t>Feist</w:t>
      </w:r>
      <w:proofErr w:type="spellEnd"/>
      <w:r w:rsidRPr="003502A7">
        <w:rPr>
          <w:rFonts w:ascii="Times New Roman" w:hAnsi="Times New Roman" w:cs="Times New Roman"/>
          <w:sz w:val="24"/>
          <w:szCs w:val="24"/>
        </w:rPr>
        <w:t>. São Paulo: Companhia das Letras. 1994</w:t>
      </w:r>
      <w:r>
        <w:rPr>
          <w:rFonts w:ascii="Times New Roman" w:hAnsi="Times New Roman" w:cs="Times New Roman"/>
          <w:sz w:val="24"/>
          <w:szCs w:val="24"/>
        </w:rPr>
        <w:t>.</w:t>
      </w:r>
    </w:p>
    <w:p w14:paraId="17FBBB0C" w14:textId="77777777" w:rsidR="00BC0263" w:rsidRDefault="00BC0263" w:rsidP="00D84EB3">
      <w:pPr>
        <w:rPr>
          <w:rFonts w:ascii="Times New Roman" w:hAnsi="Times New Roman" w:cs="Times New Roman"/>
          <w:sz w:val="24"/>
          <w:szCs w:val="24"/>
        </w:rPr>
      </w:pPr>
    </w:p>
    <w:p w14:paraId="1E1F797B" w14:textId="10AE7D3F" w:rsidR="00BC0263" w:rsidRDefault="00BC0263" w:rsidP="00D02720">
      <w:pPr>
        <w:pStyle w:val="ElisngelaTexto"/>
        <w:spacing w:line="240" w:lineRule="auto"/>
        <w:ind w:firstLine="0"/>
      </w:pPr>
      <w:r w:rsidRPr="00011999">
        <w:t xml:space="preserve">KUPIEC, Anne; NEITZEL, Adair de Aguiar; CARVALHO Carla. </w:t>
      </w:r>
      <w:r w:rsidRPr="00D02720">
        <w:rPr>
          <w:i/>
          <w:iCs/>
        </w:rPr>
        <w:t>A mediação cultural e o processo de humanização do homem</w:t>
      </w:r>
      <w:r w:rsidRPr="00011999">
        <w:t>. Antares: Letras e Humanidades</w:t>
      </w:r>
      <w:r w:rsidR="00F15EA5">
        <w:t>, v</w:t>
      </w:r>
      <w:r w:rsidRPr="00011999">
        <w:t>ol.</w:t>
      </w:r>
      <w:r>
        <w:t xml:space="preserve"> </w:t>
      </w:r>
      <w:r w:rsidRPr="00011999">
        <w:t>6</w:t>
      </w:r>
      <w:r w:rsidR="00F15EA5">
        <w:t>, n</w:t>
      </w:r>
      <w:r w:rsidRPr="00011999">
        <w:t>°11</w:t>
      </w:r>
      <w:r>
        <w:t xml:space="preserve">. </w:t>
      </w:r>
      <w:r w:rsidRPr="00011999">
        <w:t xml:space="preserve"> Programa de Pós-graduação em Letras, Cultura e Regionalidade</w:t>
      </w:r>
      <w:r>
        <w:t>,</w:t>
      </w:r>
      <w:r w:rsidRPr="00011999">
        <w:t xml:space="preserve"> Programa de Doutorado em Letras</w:t>
      </w:r>
      <w:r w:rsidR="007B0D1A">
        <w:t>,</w:t>
      </w:r>
      <w:r w:rsidRPr="00011999">
        <w:t xml:space="preserve"> </w:t>
      </w:r>
      <w:r w:rsidR="007B0D1A">
        <w:t>J</w:t>
      </w:r>
      <w:r w:rsidRPr="00011999">
        <w:t>an</w:t>
      </w:r>
      <w:r w:rsidR="007B0D1A">
        <w:t>/</w:t>
      </w:r>
      <w:proofErr w:type="spellStart"/>
      <w:r w:rsidR="007B0D1A">
        <w:t>J</w:t>
      </w:r>
      <w:r w:rsidRPr="00011999">
        <w:t>un</w:t>
      </w:r>
      <w:proofErr w:type="spellEnd"/>
      <w:r w:rsidR="007B0D1A">
        <w:t xml:space="preserve">, </w:t>
      </w:r>
      <w:r w:rsidRPr="00011999">
        <w:t xml:space="preserve">2014. </w:t>
      </w:r>
    </w:p>
    <w:p w14:paraId="31C268F3" w14:textId="77777777" w:rsidR="00850A62" w:rsidRDefault="00850A62" w:rsidP="00D84EB3">
      <w:pPr>
        <w:rPr>
          <w:rFonts w:ascii="Times New Roman" w:hAnsi="Times New Roman" w:cs="Times New Roman"/>
          <w:sz w:val="24"/>
          <w:szCs w:val="24"/>
        </w:rPr>
      </w:pPr>
    </w:p>
    <w:p w14:paraId="19D6EA19" w14:textId="7867BD89" w:rsidR="00850A62" w:rsidRDefault="00850A62" w:rsidP="00D84EB3">
      <w:pPr>
        <w:rPr>
          <w:rFonts w:ascii="Times New Roman" w:hAnsi="Times New Roman" w:cs="Times New Roman"/>
          <w:sz w:val="24"/>
          <w:szCs w:val="24"/>
        </w:rPr>
      </w:pPr>
      <w:r>
        <w:rPr>
          <w:rFonts w:ascii="Times New Roman" w:hAnsi="Times New Roman" w:cs="Times New Roman"/>
          <w:sz w:val="24"/>
          <w:szCs w:val="24"/>
        </w:rPr>
        <w:t xml:space="preserve">MACHADO, Ana Maria. </w:t>
      </w:r>
      <w:r w:rsidRPr="00530E2F">
        <w:rPr>
          <w:rFonts w:ascii="Times New Roman" w:hAnsi="Times New Roman" w:cs="Times New Roman"/>
          <w:i/>
          <w:iCs/>
          <w:sz w:val="24"/>
          <w:szCs w:val="24"/>
        </w:rPr>
        <w:t>Silenciosa algazarra</w:t>
      </w:r>
      <w:r>
        <w:rPr>
          <w:rFonts w:ascii="Times New Roman" w:hAnsi="Times New Roman" w:cs="Times New Roman"/>
          <w:sz w:val="24"/>
          <w:szCs w:val="24"/>
        </w:rPr>
        <w:t>: reflexões sobre livros e práticas de leitura, São Paulo: Companhia das letras, 2011.</w:t>
      </w:r>
    </w:p>
    <w:p w14:paraId="73DB8382" w14:textId="77777777" w:rsidR="00D84EB3" w:rsidRPr="00786A87" w:rsidRDefault="00D84EB3" w:rsidP="00E6302E">
      <w:pPr>
        <w:pStyle w:val="western"/>
        <w:spacing w:before="0" w:beforeAutospacing="0" w:after="0" w:afterAutospacing="0"/>
      </w:pPr>
    </w:p>
    <w:p w14:paraId="15B9E943" w14:textId="1A63E644" w:rsidR="00173442" w:rsidRDefault="00173442" w:rsidP="00880696">
      <w:pPr>
        <w:rPr>
          <w:rFonts w:ascii="Times New Roman" w:hAnsi="Times New Roman" w:cs="Times New Roman"/>
          <w:sz w:val="24"/>
          <w:szCs w:val="24"/>
        </w:rPr>
      </w:pPr>
      <w:r w:rsidRPr="00173442">
        <w:rPr>
          <w:rFonts w:ascii="Times New Roman" w:hAnsi="Times New Roman" w:cs="Times New Roman"/>
          <w:sz w:val="24"/>
          <w:szCs w:val="24"/>
        </w:rPr>
        <w:t xml:space="preserve">MINDLIN, José. </w:t>
      </w:r>
      <w:r w:rsidRPr="00786A87">
        <w:rPr>
          <w:rFonts w:ascii="Times New Roman" w:hAnsi="Times New Roman" w:cs="Times New Roman"/>
          <w:i/>
          <w:iCs/>
          <w:sz w:val="24"/>
          <w:szCs w:val="24"/>
        </w:rPr>
        <w:t>No mundo dos livros</w:t>
      </w:r>
      <w:r w:rsidRPr="00173442">
        <w:rPr>
          <w:rFonts w:ascii="Times New Roman" w:hAnsi="Times New Roman" w:cs="Times New Roman"/>
          <w:sz w:val="24"/>
          <w:szCs w:val="24"/>
        </w:rPr>
        <w:t>. Rio de Janeiro:</w:t>
      </w:r>
      <w:r w:rsidR="003A4C66">
        <w:rPr>
          <w:rFonts w:ascii="Times New Roman" w:hAnsi="Times New Roman" w:cs="Times New Roman"/>
          <w:sz w:val="24"/>
          <w:szCs w:val="24"/>
        </w:rPr>
        <w:t xml:space="preserve"> </w:t>
      </w:r>
      <w:r w:rsidRPr="00173442">
        <w:rPr>
          <w:rFonts w:ascii="Times New Roman" w:hAnsi="Times New Roman" w:cs="Times New Roman"/>
          <w:sz w:val="24"/>
          <w:szCs w:val="24"/>
        </w:rPr>
        <w:t>Editora Agir, 2009.</w:t>
      </w:r>
    </w:p>
    <w:p w14:paraId="086D7229" w14:textId="77777777" w:rsidR="00D84EB3" w:rsidRPr="000A257E" w:rsidRDefault="00D84EB3" w:rsidP="00E6302E"/>
    <w:p w14:paraId="5AB1FC62" w14:textId="75ACF39F" w:rsidR="00880696" w:rsidRDefault="00880696" w:rsidP="00E6302E">
      <w:pPr>
        <w:rPr>
          <w:rFonts w:ascii="Times New Roman" w:hAnsi="Times New Roman" w:cs="Times New Roman"/>
          <w:sz w:val="24"/>
          <w:szCs w:val="24"/>
        </w:rPr>
      </w:pPr>
      <w:r w:rsidRPr="00D02720">
        <w:rPr>
          <w:rFonts w:ascii="Times New Roman" w:hAnsi="Times New Roman" w:cs="Times New Roman"/>
          <w:sz w:val="24"/>
          <w:szCs w:val="24"/>
        </w:rPr>
        <w:t>MOLLO, Gláucia, NÓBREGA</w:t>
      </w:r>
      <w:r w:rsidRPr="000A257E">
        <w:rPr>
          <w:rFonts w:ascii="Times New Roman" w:hAnsi="Times New Roman" w:cs="Times New Roman"/>
          <w:sz w:val="24"/>
          <w:szCs w:val="24"/>
        </w:rPr>
        <w:t xml:space="preserve">, Maria José. </w:t>
      </w:r>
      <w:r w:rsidRPr="000A257E">
        <w:rPr>
          <w:rFonts w:ascii="Times New Roman" w:hAnsi="Times New Roman" w:cs="Times New Roman"/>
          <w:i/>
          <w:iCs/>
          <w:sz w:val="24"/>
          <w:szCs w:val="24"/>
        </w:rPr>
        <w:t>Biblioteca escolar</w:t>
      </w:r>
      <w:r w:rsidRPr="000A257E">
        <w:rPr>
          <w:rFonts w:ascii="Times New Roman" w:hAnsi="Times New Roman" w:cs="Times New Roman"/>
          <w:iCs/>
          <w:sz w:val="24"/>
          <w:szCs w:val="24"/>
        </w:rPr>
        <w:t>: que espaço é esse?</w:t>
      </w:r>
      <w:r w:rsidRPr="000A257E">
        <w:rPr>
          <w:rFonts w:ascii="Times New Roman" w:hAnsi="Times New Roman" w:cs="Times New Roman"/>
          <w:sz w:val="24"/>
          <w:szCs w:val="24"/>
        </w:rPr>
        <w:t xml:space="preserve"> </w:t>
      </w:r>
      <w:r w:rsidR="00B93403" w:rsidRPr="000A257E">
        <w:rPr>
          <w:rFonts w:ascii="Times New Roman" w:hAnsi="Times New Roman" w:cs="Times New Roman"/>
          <w:sz w:val="24"/>
          <w:szCs w:val="24"/>
        </w:rPr>
        <w:t xml:space="preserve">In. </w:t>
      </w:r>
      <w:r w:rsidRPr="000A257E">
        <w:rPr>
          <w:rFonts w:ascii="Times New Roman" w:hAnsi="Times New Roman" w:cs="Times New Roman"/>
          <w:sz w:val="24"/>
          <w:szCs w:val="24"/>
        </w:rPr>
        <w:t>MINISTÉRIO DA EDUCAÇÃO. Salto</w:t>
      </w:r>
      <w:r>
        <w:rPr>
          <w:rFonts w:ascii="Times New Roman" w:hAnsi="Times New Roman" w:cs="Times New Roman"/>
          <w:sz w:val="24"/>
          <w:szCs w:val="24"/>
        </w:rPr>
        <w:t xml:space="preserve"> para o futuro. Boletim 14. Ano XXI (Out, 2011). p. 4-11. Disponível em: </w:t>
      </w:r>
      <w:hyperlink r:id="rId13" w:history="1">
        <w:r w:rsidRPr="0003469D">
          <w:rPr>
            <w:rStyle w:val="Hyperlink"/>
            <w:rFonts w:ascii="Times New Roman" w:hAnsi="Times New Roman" w:cs="Times New Roman"/>
            <w:sz w:val="24"/>
            <w:szCs w:val="24"/>
          </w:rPr>
          <w:t>https://midiasstoragesec.blob.core.windows.net/001/2017/08/biblioteca-escolar-que-espao--esse.pdf</w:t>
        </w:r>
      </w:hyperlink>
      <w:r>
        <w:rPr>
          <w:rFonts w:ascii="Times New Roman" w:hAnsi="Times New Roman" w:cs="Times New Roman"/>
          <w:sz w:val="24"/>
          <w:szCs w:val="24"/>
        </w:rPr>
        <w:t xml:space="preserve"> Acesso em: 29 nov. 2023.</w:t>
      </w:r>
    </w:p>
    <w:p w14:paraId="4D6EB3CA" w14:textId="77777777" w:rsidR="004027AF" w:rsidRDefault="004027AF" w:rsidP="00E6302E">
      <w:pPr>
        <w:rPr>
          <w:rFonts w:ascii="Times New Roman" w:hAnsi="Times New Roman" w:cs="Times New Roman"/>
          <w:sz w:val="24"/>
          <w:szCs w:val="24"/>
        </w:rPr>
      </w:pPr>
    </w:p>
    <w:p w14:paraId="3B90022C" w14:textId="49D1AF81" w:rsidR="004027AF" w:rsidRPr="004027AF" w:rsidRDefault="004027AF" w:rsidP="00E6302E">
      <w:pPr>
        <w:rPr>
          <w:rFonts w:ascii="Times New Roman" w:hAnsi="Times New Roman" w:cs="Times New Roman"/>
          <w:sz w:val="24"/>
          <w:szCs w:val="24"/>
        </w:rPr>
      </w:pPr>
      <w:r w:rsidRPr="00D02720">
        <w:rPr>
          <w:rFonts w:ascii="Times New Roman" w:eastAsia="Calibri" w:hAnsi="Times New Roman" w:cs="Times New Roman"/>
          <w:sz w:val="24"/>
          <w:szCs w:val="24"/>
        </w:rPr>
        <w:t xml:space="preserve">PISKE, Gabriela. </w:t>
      </w:r>
      <w:r w:rsidRPr="00D02720">
        <w:rPr>
          <w:rFonts w:ascii="Times New Roman" w:eastAsia="Calibri" w:hAnsi="Times New Roman" w:cs="Times New Roman"/>
          <w:i/>
          <w:iCs/>
          <w:sz w:val="24"/>
          <w:szCs w:val="24"/>
        </w:rPr>
        <w:t>Biblioteca-casa</w:t>
      </w:r>
      <w:r w:rsidRPr="00D02720">
        <w:rPr>
          <w:rFonts w:ascii="Times New Roman" w:eastAsia="Calibri" w:hAnsi="Times New Roman" w:cs="Times New Roman"/>
          <w:sz w:val="24"/>
          <w:szCs w:val="24"/>
        </w:rPr>
        <w:t xml:space="preserve">: espaço que se </w:t>
      </w:r>
      <w:proofErr w:type="spellStart"/>
      <w:r w:rsidRPr="00D02720">
        <w:rPr>
          <w:rFonts w:ascii="Times New Roman" w:eastAsia="Calibri" w:hAnsi="Times New Roman" w:cs="Times New Roman"/>
          <w:i/>
          <w:iCs/>
          <w:sz w:val="24"/>
          <w:szCs w:val="24"/>
        </w:rPr>
        <w:t>des-vela</w:t>
      </w:r>
      <w:proofErr w:type="spellEnd"/>
      <w:r w:rsidRPr="00D02720">
        <w:rPr>
          <w:rFonts w:ascii="Times New Roman" w:eastAsia="Calibri" w:hAnsi="Times New Roman" w:cs="Times New Roman"/>
          <w:sz w:val="24"/>
          <w:szCs w:val="24"/>
        </w:rPr>
        <w:t xml:space="preserve"> em poesia dentro da escola</w:t>
      </w:r>
      <w:r>
        <w:rPr>
          <w:rFonts w:ascii="Times New Roman" w:eastAsia="Calibri" w:hAnsi="Times New Roman" w:cs="Times New Roman"/>
          <w:sz w:val="24"/>
          <w:szCs w:val="24"/>
        </w:rPr>
        <w:t xml:space="preserve">. Tese apresentada ao Colegiado do Programa de Pós-Graduação em Educação – PPGE. Universidade do Vale do Itajaí (SC). Curso de Doutorado Acadêmico em Educação – UNIVALE, </w:t>
      </w:r>
      <w:r w:rsidRPr="007B208E">
        <w:rPr>
          <w:rFonts w:ascii="Times New Roman" w:eastAsia="Calibri" w:hAnsi="Times New Roman" w:cs="Times New Roman"/>
          <w:sz w:val="24"/>
          <w:szCs w:val="24"/>
        </w:rPr>
        <w:t>2022</w:t>
      </w:r>
      <w:r>
        <w:rPr>
          <w:rFonts w:ascii="Times New Roman" w:eastAsia="Calibri" w:hAnsi="Times New Roman" w:cs="Times New Roman"/>
          <w:sz w:val="24"/>
          <w:szCs w:val="24"/>
        </w:rPr>
        <w:t>.</w:t>
      </w:r>
    </w:p>
    <w:p w14:paraId="4DE22E94" w14:textId="79B18139" w:rsidR="00D84EB3" w:rsidRPr="00D02720" w:rsidRDefault="00D84EB3" w:rsidP="00E6302E">
      <w:pPr>
        <w:rPr>
          <w:rFonts w:ascii="Times New Roman" w:hAnsi="Times New Roman" w:cs="Times New Roman"/>
          <w:sz w:val="24"/>
          <w:szCs w:val="24"/>
        </w:rPr>
      </w:pPr>
    </w:p>
    <w:p w14:paraId="0DDBE3B1" w14:textId="48985CD9" w:rsidR="00173442" w:rsidRDefault="00173442" w:rsidP="00121325">
      <w:pPr>
        <w:rPr>
          <w:rFonts w:ascii="Times New Roman" w:hAnsi="Times New Roman" w:cs="Times New Roman"/>
          <w:sz w:val="24"/>
          <w:szCs w:val="24"/>
        </w:rPr>
      </w:pPr>
      <w:r w:rsidRPr="00173442">
        <w:rPr>
          <w:rFonts w:ascii="Times New Roman" w:hAnsi="Times New Roman" w:cs="Times New Roman"/>
          <w:sz w:val="24"/>
          <w:szCs w:val="24"/>
        </w:rPr>
        <w:t xml:space="preserve">SANCHES NETO, Miguel. </w:t>
      </w:r>
      <w:r w:rsidRPr="00D02720">
        <w:rPr>
          <w:rFonts w:ascii="Times New Roman" w:hAnsi="Times New Roman" w:cs="Times New Roman"/>
          <w:i/>
          <w:iCs/>
          <w:sz w:val="24"/>
          <w:szCs w:val="24"/>
        </w:rPr>
        <w:t>Desordenar uma Biblioteca</w:t>
      </w:r>
      <w:r w:rsidRPr="00173442">
        <w:rPr>
          <w:rFonts w:ascii="Times New Roman" w:hAnsi="Times New Roman" w:cs="Times New Roman"/>
          <w:sz w:val="24"/>
          <w:szCs w:val="24"/>
        </w:rPr>
        <w:t>: comércio e indústria da leitura na escola. In:</w:t>
      </w:r>
      <w:r w:rsidR="00786A87">
        <w:rPr>
          <w:rFonts w:ascii="Times New Roman" w:hAnsi="Times New Roman" w:cs="Times New Roman"/>
          <w:sz w:val="24"/>
          <w:szCs w:val="24"/>
        </w:rPr>
        <w:t xml:space="preserve"> </w:t>
      </w:r>
      <w:r w:rsidRPr="00786A87">
        <w:rPr>
          <w:rFonts w:ascii="Times New Roman" w:hAnsi="Times New Roman" w:cs="Times New Roman"/>
          <w:i/>
          <w:iCs/>
          <w:sz w:val="24"/>
          <w:szCs w:val="24"/>
        </w:rPr>
        <w:t>Revista Leitura: teoria e prática</w:t>
      </w:r>
      <w:r w:rsidRPr="00173442">
        <w:rPr>
          <w:rFonts w:ascii="Times New Roman" w:hAnsi="Times New Roman" w:cs="Times New Roman"/>
          <w:sz w:val="24"/>
          <w:szCs w:val="24"/>
        </w:rPr>
        <w:t>. Campinas: ALB/Porto Alegre: Mercado Aberto, v.14, n. 26, pp. 30-34, dez. 1995.</w:t>
      </w:r>
    </w:p>
    <w:p w14:paraId="1B77E91B" w14:textId="77777777" w:rsidR="00F15EA5" w:rsidRDefault="00F15EA5" w:rsidP="00121325">
      <w:pPr>
        <w:rPr>
          <w:rFonts w:ascii="Times New Roman" w:hAnsi="Times New Roman" w:cs="Times New Roman"/>
          <w:sz w:val="24"/>
          <w:szCs w:val="24"/>
        </w:rPr>
      </w:pPr>
    </w:p>
    <w:p w14:paraId="3E195E7F" w14:textId="77777777" w:rsidR="00F15EA5" w:rsidRPr="00A3661C" w:rsidRDefault="00F15EA5" w:rsidP="00F15EA5">
      <w:pPr>
        <w:rPr>
          <w:rFonts w:ascii="Times New Roman" w:hAnsi="Times New Roman" w:cs="Times New Roman"/>
          <w:sz w:val="24"/>
          <w:szCs w:val="24"/>
        </w:rPr>
      </w:pPr>
      <w:r>
        <w:rPr>
          <w:rFonts w:ascii="TimesNewRomanPSMT" w:hAnsi="TimesNewRomanPSMT" w:cs="TimesNewRomanPSMT"/>
          <w:sz w:val="24"/>
          <w:szCs w:val="24"/>
        </w:rPr>
        <w:lastRenderedPageBreak/>
        <w:t>SANCHES, Tatiana</w:t>
      </w:r>
      <w:r>
        <w:rPr>
          <w:rFonts w:ascii="TimesNewRomanPSMT" w:hAnsi="TimesNewRomanPSMT" w:cs="TimesNewRomanPSMT"/>
          <w:sz w:val="14"/>
          <w:szCs w:val="14"/>
        </w:rPr>
        <w:t xml:space="preserve">. </w:t>
      </w:r>
      <w:r w:rsidRPr="00A3661C">
        <w:rPr>
          <w:rFonts w:ascii="Times New Roman" w:hAnsi="Times New Roman" w:cs="Times New Roman"/>
          <w:i/>
          <w:iCs/>
          <w:sz w:val="24"/>
          <w:szCs w:val="24"/>
        </w:rPr>
        <w:t>Um lugar para a leitura literária em bibliotecas universitárias</w:t>
      </w:r>
      <w:r>
        <w:rPr>
          <w:rFonts w:ascii="Times New Roman" w:hAnsi="Times New Roman" w:cs="Times New Roman"/>
          <w:sz w:val="24"/>
          <w:szCs w:val="24"/>
        </w:rPr>
        <w:t xml:space="preserve">. </w:t>
      </w:r>
      <w:r w:rsidRPr="00F15EA5">
        <w:rPr>
          <w:rFonts w:ascii="Times New Roman" w:hAnsi="Times New Roman" w:cs="Times New Roman"/>
          <w:sz w:val="24"/>
          <w:szCs w:val="24"/>
        </w:rPr>
        <w:t>Conjectura: Filos</w:t>
      </w:r>
      <w:r>
        <w:rPr>
          <w:rFonts w:ascii="Times New Roman" w:hAnsi="Times New Roman" w:cs="Times New Roman"/>
          <w:sz w:val="24"/>
          <w:szCs w:val="24"/>
        </w:rPr>
        <w:t>ofia</w:t>
      </w:r>
      <w:r w:rsidRPr="00F15EA5">
        <w:rPr>
          <w:rFonts w:ascii="Times New Roman" w:hAnsi="Times New Roman" w:cs="Times New Roman"/>
          <w:sz w:val="24"/>
          <w:szCs w:val="24"/>
        </w:rPr>
        <w:t>. Educ</w:t>
      </w:r>
      <w:r>
        <w:rPr>
          <w:rFonts w:ascii="Times New Roman" w:hAnsi="Times New Roman" w:cs="Times New Roman"/>
          <w:sz w:val="24"/>
          <w:szCs w:val="24"/>
        </w:rPr>
        <w:t>ação.</w:t>
      </w:r>
      <w:r w:rsidRPr="00F15EA5">
        <w:rPr>
          <w:rFonts w:ascii="Times New Roman" w:hAnsi="Times New Roman" w:cs="Times New Roman"/>
          <w:sz w:val="24"/>
          <w:szCs w:val="24"/>
        </w:rPr>
        <w:t xml:space="preserve"> Caxias do Sul, RS, v</w:t>
      </w:r>
      <w:r>
        <w:rPr>
          <w:rFonts w:ascii="Times New Roman" w:hAnsi="Times New Roman" w:cs="Times New Roman"/>
          <w:sz w:val="24"/>
          <w:szCs w:val="24"/>
        </w:rPr>
        <w:t>.</w:t>
      </w:r>
      <w:r w:rsidRPr="00F15EA5">
        <w:rPr>
          <w:rFonts w:ascii="Times New Roman" w:hAnsi="Times New Roman" w:cs="Times New Roman"/>
          <w:sz w:val="24"/>
          <w:szCs w:val="24"/>
        </w:rPr>
        <w:t xml:space="preserve"> 27, Dossiê, e022003, 2022</w:t>
      </w:r>
      <w:r>
        <w:rPr>
          <w:rFonts w:ascii="Times New Roman" w:hAnsi="Times New Roman" w:cs="Times New Roman"/>
          <w:sz w:val="24"/>
          <w:szCs w:val="24"/>
        </w:rPr>
        <w:t>.</w:t>
      </w:r>
    </w:p>
    <w:p w14:paraId="1707F97D" w14:textId="43EE3663" w:rsidR="00786A87" w:rsidRDefault="00786A87" w:rsidP="00E6302E">
      <w:pPr>
        <w:rPr>
          <w:rFonts w:ascii="Times New Roman" w:eastAsia="Calibri" w:hAnsi="Times New Roman" w:cs="Times New Roman"/>
          <w:bCs/>
          <w:sz w:val="24"/>
          <w:szCs w:val="24"/>
        </w:rPr>
      </w:pPr>
    </w:p>
    <w:p w14:paraId="08693734" w14:textId="2DAB8ED7" w:rsidR="00121325" w:rsidRDefault="00FF1EBC" w:rsidP="00E6302E">
      <w:pPr>
        <w:rPr>
          <w:rFonts w:ascii="Times New Roman" w:eastAsia="Calibri" w:hAnsi="Times New Roman" w:cs="Times New Roman"/>
          <w:bCs/>
          <w:sz w:val="24"/>
          <w:szCs w:val="24"/>
        </w:rPr>
      </w:pPr>
      <w:r w:rsidRPr="00EC299B">
        <w:rPr>
          <w:rFonts w:ascii="Times New Roman" w:eastAsia="Calibri" w:hAnsi="Times New Roman" w:cs="Times New Roman"/>
          <w:bCs/>
          <w:sz w:val="24"/>
          <w:szCs w:val="24"/>
        </w:rPr>
        <w:t xml:space="preserve">SOARES, Magda. A escolarização da literatura infantil e juvenil. In: EVANGELISTA, Aracy Alves Martins; BRANDÃO, </w:t>
      </w:r>
      <w:proofErr w:type="spellStart"/>
      <w:r w:rsidRPr="00EC299B">
        <w:rPr>
          <w:rFonts w:ascii="Times New Roman" w:eastAsia="Calibri" w:hAnsi="Times New Roman" w:cs="Times New Roman"/>
          <w:bCs/>
          <w:sz w:val="24"/>
          <w:szCs w:val="24"/>
        </w:rPr>
        <w:t>Heliana</w:t>
      </w:r>
      <w:proofErr w:type="spellEnd"/>
      <w:r w:rsidRPr="00EC299B">
        <w:rPr>
          <w:rFonts w:ascii="Times New Roman" w:eastAsia="Calibri" w:hAnsi="Times New Roman" w:cs="Times New Roman"/>
          <w:bCs/>
          <w:sz w:val="24"/>
          <w:szCs w:val="24"/>
        </w:rPr>
        <w:t xml:space="preserve"> Maria </w:t>
      </w:r>
      <w:proofErr w:type="spellStart"/>
      <w:r w:rsidRPr="00EC299B">
        <w:rPr>
          <w:rFonts w:ascii="Times New Roman" w:eastAsia="Calibri" w:hAnsi="Times New Roman" w:cs="Times New Roman"/>
          <w:bCs/>
          <w:sz w:val="24"/>
          <w:szCs w:val="24"/>
        </w:rPr>
        <w:t>Brina</w:t>
      </w:r>
      <w:proofErr w:type="spellEnd"/>
      <w:r w:rsidRPr="00EC299B">
        <w:rPr>
          <w:rFonts w:ascii="Times New Roman" w:eastAsia="Calibri" w:hAnsi="Times New Roman" w:cs="Times New Roman"/>
          <w:bCs/>
          <w:sz w:val="24"/>
          <w:szCs w:val="24"/>
        </w:rPr>
        <w:t xml:space="preserve">; MACHADO, Maria Zélia Versiani. </w:t>
      </w:r>
      <w:r w:rsidRPr="00E6302E">
        <w:rPr>
          <w:rFonts w:ascii="Times New Roman" w:eastAsia="Calibri" w:hAnsi="Times New Roman" w:cs="Times New Roman"/>
          <w:bCs/>
          <w:i/>
          <w:iCs/>
          <w:sz w:val="24"/>
          <w:szCs w:val="24"/>
        </w:rPr>
        <w:t>A escolarização da leitura literária</w:t>
      </w:r>
      <w:r w:rsidRPr="00EC299B">
        <w:rPr>
          <w:rFonts w:ascii="Times New Roman" w:eastAsia="Calibri" w:hAnsi="Times New Roman" w:cs="Times New Roman"/>
          <w:bCs/>
          <w:sz w:val="24"/>
          <w:szCs w:val="24"/>
        </w:rPr>
        <w:t>: o jogo do livro infantil e juvenil. Belo Horizonte: Autêntica, 2011. p. 7-49.</w:t>
      </w:r>
    </w:p>
    <w:p w14:paraId="516D1082" w14:textId="77777777" w:rsidR="007434F0" w:rsidRDefault="007434F0" w:rsidP="00E6302E">
      <w:pPr>
        <w:rPr>
          <w:rFonts w:ascii="Times New Roman" w:eastAsia="Calibri" w:hAnsi="Times New Roman" w:cs="Times New Roman"/>
          <w:bCs/>
          <w:sz w:val="24"/>
          <w:szCs w:val="24"/>
        </w:rPr>
      </w:pPr>
    </w:p>
    <w:p w14:paraId="029E55F6" w14:textId="7DD86F63" w:rsidR="000F1A9A" w:rsidRPr="00EC299B" w:rsidRDefault="000F1A9A" w:rsidP="00E6302E">
      <w:pPr>
        <w:rPr>
          <w:rFonts w:ascii="Times New Roman" w:eastAsia="Calibri" w:hAnsi="Times New Roman" w:cs="Times New Roman"/>
          <w:bCs/>
          <w:sz w:val="24"/>
          <w:szCs w:val="24"/>
        </w:rPr>
      </w:pPr>
      <w:r w:rsidRPr="000F1A9A">
        <w:rPr>
          <w:rFonts w:ascii="Times New Roman" w:eastAsia="Calibri" w:hAnsi="Times New Roman" w:cs="Times New Roman"/>
          <w:bCs/>
          <w:sz w:val="24"/>
          <w:szCs w:val="24"/>
        </w:rPr>
        <w:t xml:space="preserve">ZUMTHOR, Paul. </w:t>
      </w:r>
      <w:r w:rsidRPr="00D02720">
        <w:rPr>
          <w:rFonts w:ascii="Times New Roman" w:eastAsia="Calibri" w:hAnsi="Times New Roman" w:cs="Times New Roman"/>
          <w:bCs/>
          <w:i/>
          <w:iCs/>
          <w:sz w:val="24"/>
          <w:szCs w:val="24"/>
        </w:rPr>
        <w:t>Performance, recepção, 1eitura</w:t>
      </w:r>
      <w:r w:rsidRPr="000F1A9A">
        <w:rPr>
          <w:rFonts w:ascii="Times New Roman" w:eastAsia="Calibri" w:hAnsi="Times New Roman" w:cs="Times New Roman"/>
          <w:bCs/>
          <w:sz w:val="24"/>
          <w:szCs w:val="24"/>
        </w:rPr>
        <w:t xml:space="preserve">. Trad. Jerusa Pires Ferreira e Suely </w:t>
      </w:r>
      <w:proofErr w:type="spellStart"/>
      <w:r w:rsidRPr="000F1A9A">
        <w:rPr>
          <w:rFonts w:ascii="Times New Roman" w:eastAsia="Calibri" w:hAnsi="Times New Roman" w:cs="Times New Roman"/>
          <w:bCs/>
          <w:sz w:val="24"/>
          <w:szCs w:val="24"/>
        </w:rPr>
        <w:t>Fenerich</w:t>
      </w:r>
      <w:proofErr w:type="spellEnd"/>
      <w:r w:rsidRPr="000F1A9A">
        <w:rPr>
          <w:rFonts w:ascii="Times New Roman" w:eastAsia="Calibri" w:hAnsi="Times New Roman" w:cs="Times New Roman"/>
          <w:bCs/>
          <w:sz w:val="24"/>
          <w:szCs w:val="24"/>
        </w:rPr>
        <w:t xml:space="preserve">. </w:t>
      </w:r>
      <w:proofErr w:type="spellStart"/>
      <w:r w:rsidRPr="000F1A9A">
        <w:rPr>
          <w:rFonts w:ascii="Times New Roman" w:eastAsia="Calibri" w:hAnsi="Times New Roman" w:cs="Times New Roman"/>
          <w:bCs/>
          <w:sz w:val="24"/>
          <w:szCs w:val="24"/>
        </w:rPr>
        <w:t>Cosacnaify</w:t>
      </w:r>
      <w:proofErr w:type="spellEnd"/>
      <w:r w:rsidRPr="000F1A9A">
        <w:rPr>
          <w:rFonts w:ascii="Times New Roman" w:eastAsia="Calibri" w:hAnsi="Times New Roman" w:cs="Times New Roman"/>
          <w:bCs/>
          <w:sz w:val="24"/>
          <w:szCs w:val="24"/>
        </w:rPr>
        <w:t>, 2007.</w:t>
      </w:r>
    </w:p>
    <w:p w14:paraId="4B8093A7" w14:textId="25658E67" w:rsidR="002B3F6C" w:rsidRDefault="002B3F6C" w:rsidP="002B3F6C"/>
    <w:p w14:paraId="5BF1A958" w14:textId="75B86576" w:rsidR="00BC0263" w:rsidRPr="00D02720" w:rsidRDefault="00BC0263" w:rsidP="00F15EA5">
      <w:pPr>
        <w:rPr>
          <w:rFonts w:ascii="Times New Roman" w:hAnsi="Times New Roman" w:cs="Times New Roman"/>
          <w:sz w:val="24"/>
          <w:szCs w:val="24"/>
        </w:rPr>
      </w:pPr>
    </w:p>
    <w:sectPr w:rsidR="00BC0263" w:rsidRPr="00D02720" w:rsidSect="0000583C">
      <w:pgSz w:w="11906" w:h="16838"/>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7EEDA" w14:textId="77777777" w:rsidR="00E20AD6" w:rsidRDefault="00E20AD6" w:rsidP="008C6CC3">
      <w:r>
        <w:separator/>
      </w:r>
    </w:p>
  </w:endnote>
  <w:endnote w:type="continuationSeparator" w:id="0">
    <w:p w14:paraId="6F4A0424" w14:textId="77777777" w:rsidR="00E20AD6" w:rsidRDefault="00E20AD6" w:rsidP="008C6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0FE98" w14:textId="77777777" w:rsidR="00E20AD6" w:rsidRDefault="00E20AD6" w:rsidP="008C6CC3">
      <w:r>
        <w:separator/>
      </w:r>
    </w:p>
  </w:footnote>
  <w:footnote w:type="continuationSeparator" w:id="0">
    <w:p w14:paraId="040D586E" w14:textId="77777777" w:rsidR="00E20AD6" w:rsidRDefault="00E20AD6" w:rsidP="008C6CC3">
      <w:r>
        <w:continuationSeparator/>
      </w:r>
    </w:p>
  </w:footnote>
  <w:footnote w:id="1">
    <w:p w14:paraId="113322BF" w14:textId="7B368A60" w:rsidR="00433F04" w:rsidRPr="00CA6EE3" w:rsidRDefault="00433F04" w:rsidP="00750189">
      <w:pPr>
        <w:rPr>
          <w:rFonts w:ascii="Times New Roman" w:hAnsi="Times New Roman" w:cs="Times New Roman"/>
          <w:sz w:val="20"/>
          <w:szCs w:val="20"/>
        </w:rPr>
      </w:pPr>
      <w:r w:rsidRPr="00CA6EE3">
        <w:rPr>
          <w:rStyle w:val="Refdenotaderodap"/>
          <w:rFonts w:ascii="Times New Roman" w:hAnsi="Times New Roman" w:cs="Times New Roman"/>
          <w:sz w:val="20"/>
          <w:szCs w:val="20"/>
        </w:rPr>
        <w:footnoteRef/>
      </w:r>
      <w:r w:rsidRPr="00CA6EE3">
        <w:rPr>
          <w:rFonts w:ascii="Times New Roman" w:hAnsi="Times New Roman" w:cs="Times New Roman"/>
          <w:sz w:val="20"/>
          <w:szCs w:val="20"/>
        </w:rPr>
        <w:t xml:space="preserve"> Este trabalho vincula-se ao projeto de pesquisa intitulado “Ensino de literatura na educação básica: estudo de manuais didáticos”, institucionalizado na Universidade Estadual de Montes Claros</w:t>
      </w:r>
      <w:r w:rsidR="004739B3" w:rsidRPr="00CA6EE3">
        <w:rPr>
          <w:rFonts w:ascii="Times New Roman" w:hAnsi="Times New Roman" w:cs="Times New Roman"/>
          <w:sz w:val="20"/>
          <w:szCs w:val="20"/>
        </w:rPr>
        <w:t xml:space="preserve"> (RESOLUÇÕES 024 e 275 </w:t>
      </w:r>
      <w:proofErr w:type="spellStart"/>
      <w:r w:rsidR="004739B3" w:rsidRPr="00CA6EE3">
        <w:rPr>
          <w:rFonts w:ascii="Times New Roman" w:hAnsi="Times New Roman" w:cs="Times New Roman"/>
          <w:sz w:val="20"/>
          <w:szCs w:val="20"/>
        </w:rPr>
        <w:t>CEPEx</w:t>
      </w:r>
      <w:proofErr w:type="spellEnd"/>
      <w:r w:rsidR="004739B3" w:rsidRPr="00CA6EE3">
        <w:rPr>
          <w:rFonts w:ascii="Times New Roman" w:hAnsi="Times New Roman" w:cs="Times New Roman"/>
          <w:sz w:val="20"/>
          <w:szCs w:val="20"/>
        </w:rPr>
        <w:t>/2020).</w:t>
      </w:r>
      <w:r w:rsidR="006D4641">
        <w:rPr>
          <w:rFonts w:ascii="Times New Roman" w:hAnsi="Times New Roman" w:cs="Times New Roman"/>
          <w:sz w:val="20"/>
          <w:szCs w:val="20"/>
        </w:rPr>
        <w:t xml:space="preserve"> (Nossos agradecimentos à acadêmica Sophia Rodrigues Alkmim, pela colaboração na formatação deste trabalho.)</w:t>
      </w:r>
    </w:p>
  </w:footnote>
  <w:footnote w:id="2">
    <w:p w14:paraId="600E2F9F" w14:textId="2393C2D0" w:rsidR="00F6774D" w:rsidRPr="005A47E7" w:rsidRDefault="00F6774D" w:rsidP="00F6774D">
      <w:pPr>
        <w:pStyle w:val="Textodenotaderodap"/>
      </w:pPr>
      <w:r w:rsidRPr="00433F04">
        <w:rPr>
          <w:rStyle w:val="Refdenotaderodap"/>
        </w:rPr>
        <w:footnoteRef/>
      </w:r>
      <w:r w:rsidRPr="00433F04">
        <w:t xml:space="preserve"> </w:t>
      </w:r>
      <w:r w:rsidRPr="005A47E7">
        <w:t>As políticas de incentivo à leitura no Brasil iniciaram-se há séculos, incluindo-se, entre as iniciativas das últimas décadas o INL, o PRO-LER, o PRO-LEITURA, etc</w:t>
      </w:r>
      <w:r w:rsidR="00C24315" w:rsidRPr="005A47E7">
        <w:t>.</w:t>
      </w:r>
      <w:r w:rsidRPr="005A47E7">
        <w:t xml:space="preserve"> – dos quais este texto, por uma questão de economia, não se ocupará.</w:t>
      </w:r>
    </w:p>
  </w:footnote>
  <w:footnote w:id="3">
    <w:p w14:paraId="0F26953C" w14:textId="77777777" w:rsidR="00CB0054" w:rsidRPr="00235A3A" w:rsidRDefault="00CB0054" w:rsidP="00CB0054">
      <w:pPr>
        <w:pStyle w:val="Textodenotaderodap"/>
        <w:spacing w:after="0"/>
      </w:pPr>
      <w:r w:rsidRPr="00235A3A">
        <w:rPr>
          <w:rStyle w:val="Refdenotaderodap"/>
        </w:rPr>
        <w:footnoteRef/>
      </w:r>
      <w:r w:rsidRPr="00235A3A">
        <w:t xml:space="preserve"> O projeto, institucionalmente, encerrou-se em 2022. Contudo, continuamos nos ocupando do tema da pesquisa, a qual consideramos fundamental para compreender a relação entre manual didático e trabalho com texto literário em sala de aula na Educação Básica.</w:t>
      </w:r>
    </w:p>
  </w:footnote>
  <w:footnote w:id="4">
    <w:p w14:paraId="5637E84D" w14:textId="77777777" w:rsidR="00CB0054" w:rsidRPr="00235A3A" w:rsidRDefault="00CB0054" w:rsidP="00CB0054">
      <w:pPr>
        <w:pStyle w:val="Textodenotaderodap"/>
        <w:spacing w:after="0"/>
      </w:pPr>
      <w:r w:rsidRPr="00597513">
        <w:rPr>
          <w:rStyle w:val="Refdenotaderodap"/>
        </w:rPr>
        <w:footnoteRef/>
      </w:r>
      <w:r w:rsidRPr="00597513">
        <w:t xml:space="preserve"> </w:t>
      </w:r>
      <w:r w:rsidRPr="006D4641">
        <w:rPr>
          <w:shd w:val="clear" w:color="auto" w:fill="FFFFFF"/>
        </w:rPr>
        <w:t xml:space="preserve">Programa Nacional do Livro Didático (PNLD) é o mais antigo dos programas voltados à distribuição de obras didáticas aos estudantes da rede pública de ensino brasileira e iniciou-se, com outra denominação, em 1937, como Instituto nacional do Livro, criado pelo Decreto-Lei N. 93, de 21 de dezembro de 1937. (Informações disponíveis em: </w:t>
      </w:r>
      <w:hyperlink r:id="rId1" w:history="1">
        <w:r w:rsidRPr="00C24315">
          <w:rPr>
            <w:rStyle w:val="Hyperlink"/>
            <w:shd w:val="clear" w:color="auto" w:fill="FFFFFF"/>
          </w:rPr>
          <w:t>https://www.gov.br/fnde/pt-br/acesso-a-informacao/acoes-e-programas/programas/programas-do-livro/pnld/historico</w:t>
        </w:r>
      </w:hyperlink>
      <w:r w:rsidRPr="00C24315">
        <w:rPr>
          <w:color w:val="555555"/>
          <w:shd w:val="clear" w:color="auto" w:fill="FFFFFF"/>
        </w:rPr>
        <w:t xml:space="preserve"> </w:t>
      </w:r>
      <w:r w:rsidRPr="006D4641">
        <w:rPr>
          <w:shd w:val="clear" w:color="auto" w:fill="FFFFFF"/>
        </w:rPr>
        <w:t>Acesso em: 05 dez. 2023.)</w:t>
      </w:r>
    </w:p>
  </w:footnote>
  <w:footnote w:id="5">
    <w:p w14:paraId="6F6A10A4" w14:textId="77777777" w:rsidR="0004163B" w:rsidRPr="00E6302E" w:rsidRDefault="0004163B" w:rsidP="0004163B">
      <w:pPr>
        <w:rPr>
          <w:rFonts w:ascii="Times New Roman" w:hAnsi="Times New Roman" w:cs="Times New Roman"/>
          <w:sz w:val="20"/>
        </w:rPr>
      </w:pPr>
      <w:r>
        <w:rPr>
          <w:rStyle w:val="Refdenotaderodap"/>
        </w:rPr>
        <w:footnoteRef/>
      </w:r>
      <w:r>
        <w:t xml:space="preserve"> </w:t>
      </w:r>
      <w:r w:rsidRPr="00E6302E">
        <w:rPr>
          <w:rFonts w:ascii="Times New Roman" w:hAnsi="Times New Roman" w:cs="Times New Roman"/>
          <w:sz w:val="20"/>
        </w:rPr>
        <w:t>Disponível em: &lt;</w:t>
      </w:r>
      <w:r>
        <w:rPr>
          <w:rFonts w:ascii="Times New Roman" w:hAnsi="Times New Roman" w:cs="Times New Roman"/>
          <w:sz w:val="20"/>
        </w:rPr>
        <w:t xml:space="preserve"> </w:t>
      </w:r>
      <w:hyperlink r:id="rId2" w:history="1">
        <w:r w:rsidRPr="00E6302E">
          <w:rPr>
            <w:rStyle w:val="Hyperlink"/>
            <w:rFonts w:ascii="Times New Roman" w:hAnsi="Times New Roman" w:cs="Times New Roman"/>
            <w:sz w:val="20"/>
          </w:rPr>
          <w:t>https://www.fnde.gov.br/index.php/programas/programas-do-livro/pnld/dados-estatisticos-anos-anteriores</w:t>
        </w:r>
      </w:hyperlink>
      <w:r>
        <w:rPr>
          <w:rFonts w:ascii="Times New Roman" w:hAnsi="Times New Roman" w:cs="Times New Roman"/>
          <w:sz w:val="20"/>
        </w:rPr>
        <w:t xml:space="preserve"> </w:t>
      </w:r>
      <w:r w:rsidRPr="00E6302E">
        <w:rPr>
          <w:rFonts w:ascii="Times New Roman" w:hAnsi="Times New Roman" w:cs="Times New Roman"/>
          <w:sz w:val="20"/>
        </w:rPr>
        <w:t>&gt;. Acesso em: 06 jun. 2019. (Na fase de elaboração desta proposta de pesquisa, que se iniciou ainda no primeiro semestre de 2019, não se encontraram dados sobre a distribuição dessas coleções do componente Língua Portuguesa a partir de 2015.)</w:t>
      </w:r>
    </w:p>
  </w:footnote>
  <w:footnote w:id="6">
    <w:p w14:paraId="530D577E" w14:textId="43462D78" w:rsidR="0004163B" w:rsidRPr="002A3484" w:rsidRDefault="0004163B" w:rsidP="0004163B">
      <w:pPr>
        <w:pStyle w:val="Textodenotaderodap"/>
      </w:pPr>
      <w:r w:rsidRPr="002A3484">
        <w:rPr>
          <w:rStyle w:val="Refdenotaderodap"/>
        </w:rPr>
        <w:footnoteRef/>
      </w:r>
      <w:r w:rsidRPr="002A3484">
        <w:t xml:space="preserve"> Como mencionado, aqui, a nossa reflexão se voltará a apenas um volume da Coleção </w:t>
      </w:r>
      <w:r w:rsidRPr="002A3484">
        <w:rPr>
          <w:i/>
        </w:rPr>
        <w:t>corpus</w:t>
      </w:r>
      <w:r w:rsidRPr="002A3484">
        <w:t xml:space="preserve"> do projeto</w:t>
      </w:r>
      <w:r w:rsidR="00837E0C">
        <w:t xml:space="preserve"> e, para a discussão em páginas seguintes, utilizaremos um dos volumes destinados ao Ensino Fundamental</w:t>
      </w:r>
      <w:r w:rsidRPr="002A3484">
        <w:t>.</w:t>
      </w:r>
    </w:p>
  </w:footnote>
  <w:footnote w:id="7">
    <w:p w14:paraId="25DE5747" w14:textId="77777777" w:rsidR="00BE29BA" w:rsidRDefault="00BE29BA" w:rsidP="00BE29BA">
      <w:pPr>
        <w:pStyle w:val="Textodenotaderodap"/>
      </w:pPr>
      <w:r>
        <w:rPr>
          <w:rStyle w:val="Refdenotaderodap"/>
        </w:rPr>
        <w:footnoteRef/>
      </w:r>
      <w:r>
        <w:t xml:space="preserve"> Após a conclusão do mestrado no PPGL/UNIMONTES, a pesquisadora (X), que atua na gestão da educação pública municipal da cidade de Montes Claros-MG, apresentou proposta à equipe da gestão máxima municipal para a aquisição de livros literários – proposta que, dada comprovada observação empírica e a competente fundamentação teórica, foi prontamente aprovada. </w:t>
      </w:r>
    </w:p>
  </w:footnote>
  <w:footnote w:id="8">
    <w:p w14:paraId="7A8718B6" w14:textId="588D771C" w:rsidR="005A09C0" w:rsidRDefault="005A09C0" w:rsidP="005A09C0">
      <w:pPr>
        <w:pStyle w:val="Textodenotaderodap"/>
      </w:pPr>
      <w:r>
        <w:rPr>
          <w:rStyle w:val="Refdenotaderodap"/>
        </w:rPr>
        <w:footnoteRef/>
      </w:r>
      <w:r>
        <w:t xml:space="preserve"> Ainda que a pesquisa considere como </w:t>
      </w:r>
      <w:r w:rsidRPr="006D4641">
        <w:rPr>
          <w:i/>
          <w:iCs/>
        </w:rPr>
        <w:t>corpus</w:t>
      </w:r>
      <w:r>
        <w:t xml:space="preserve"> a coleção destinado ao Ensino Médio, o nosso olhar se voltou também para livros do Ensino Fundamental.</w:t>
      </w:r>
      <w:r w:rsidR="00FF3969">
        <w:t xml:space="preserve"> A discussão sobre a apresentação deste poema no livro didático mencionado encontra-se melhor trabalhada na dissertação de mestrado de </w:t>
      </w:r>
      <w:r w:rsidR="006A32EC">
        <w:t>(X)</w:t>
      </w:r>
      <w:r w:rsidR="00FF3969">
        <w:t>, trabalho listado nas referências finais deste artigo.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D2EEB"/>
    <w:multiLevelType w:val="multilevel"/>
    <w:tmpl w:val="447A8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007ED5"/>
    <w:multiLevelType w:val="multilevel"/>
    <w:tmpl w:val="293E8FC8"/>
    <w:lvl w:ilvl="0">
      <w:start w:val="1"/>
      <w:numFmt w:val="decimal"/>
      <w:lvlText w:val="%1."/>
      <w:lvlJc w:val="left"/>
      <w:pPr>
        <w:ind w:left="375" w:hanging="37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26CB01CC"/>
    <w:multiLevelType w:val="multilevel"/>
    <w:tmpl w:val="8EA007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5EF7787"/>
    <w:multiLevelType w:val="multilevel"/>
    <w:tmpl w:val="787EFEC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1087771981">
    <w:abstractNumId w:val="0"/>
  </w:num>
  <w:num w:numId="2" w16cid:durableId="2083091339">
    <w:abstractNumId w:val="1"/>
  </w:num>
  <w:num w:numId="3" w16cid:durableId="277487729">
    <w:abstractNumId w:val="2"/>
  </w:num>
  <w:num w:numId="4" w16cid:durableId="9106259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331"/>
    <w:rsid w:val="00002ACB"/>
    <w:rsid w:val="0000583C"/>
    <w:rsid w:val="00005FF0"/>
    <w:rsid w:val="0000798A"/>
    <w:rsid w:val="000121F6"/>
    <w:rsid w:val="00013DB2"/>
    <w:rsid w:val="00014DA0"/>
    <w:rsid w:val="000213D4"/>
    <w:rsid w:val="0002531E"/>
    <w:rsid w:val="00025F0B"/>
    <w:rsid w:val="0003241E"/>
    <w:rsid w:val="000344A4"/>
    <w:rsid w:val="00036BFF"/>
    <w:rsid w:val="0004163B"/>
    <w:rsid w:val="00041DDD"/>
    <w:rsid w:val="00042AC2"/>
    <w:rsid w:val="00046A36"/>
    <w:rsid w:val="00050709"/>
    <w:rsid w:val="00060A92"/>
    <w:rsid w:val="00060D3D"/>
    <w:rsid w:val="00061C87"/>
    <w:rsid w:val="00065B80"/>
    <w:rsid w:val="000749A0"/>
    <w:rsid w:val="00080173"/>
    <w:rsid w:val="00096E7E"/>
    <w:rsid w:val="000A257E"/>
    <w:rsid w:val="000D5B65"/>
    <w:rsid w:val="000D6CB5"/>
    <w:rsid w:val="000E1F4F"/>
    <w:rsid w:val="000F1A9A"/>
    <w:rsid w:val="000F1E28"/>
    <w:rsid w:val="000F56C7"/>
    <w:rsid w:val="001011F0"/>
    <w:rsid w:val="00103CB0"/>
    <w:rsid w:val="00104ECF"/>
    <w:rsid w:val="001060A8"/>
    <w:rsid w:val="00112C15"/>
    <w:rsid w:val="00112C45"/>
    <w:rsid w:val="00121325"/>
    <w:rsid w:val="00121ED9"/>
    <w:rsid w:val="00122E37"/>
    <w:rsid w:val="0012420D"/>
    <w:rsid w:val="00130D21"/>
    <w:rsid w:val="001343C1"/>
    <w:rsid w:val="001567A1"/>
    <w:rsid w:val="0016530F"/>
    <w:rsid w:val="001664EB"/>
    <w:rsid w:val="001704EE"/>
    <w:rsid w:val="00170A0F"/>
    <w:rsid w:val="00170CAC"/>
    <w:rsid w:val="00173442"/>
    <w:rsid w:val="00177DD5"/>
    <w:rsid w:val="001937C1"/>
    <w:rsid w:val="00193FCB"/>
    <w:rsid w:val="001A3240"/>
    <w:rsid w:val="001A5ED5"/>
    <w:rsid w:val="001B7C8E"/>
    <w:rsid w:val="001C3916"/>
    <w:rsid w:val="001C6783"/>
    <w:rsid w:val="001D1076"/>
    <w:rsid w:val="001D5249"/>
    <w:rsid w:val="001D5B9A"/>
    <w:rsid w:val="001D6703"/>
    <w:rsid w:val="001D6E4E"/>
    <w:rsid w:val="001F21D7"/>
    <w:rsid w:val="001F7F4E"/>
    <w:rsid w:val="0020334B"/>
    <w:rsid w:val="00204EA2"/>
    <w:rsid w:val="002157BF"/>
    <w:rsid w:val="00223A1F"/>
    <w:rsid w:val="002243FE"/>
    <w:rsid w:val="002268FC"/>
    <w:rsid w:val="00233866"/>
    <w:rsid w:val="00235218"/>
    <w:rsid w:val="00235A3A"/>
    <w:rsid w:val="0024055A"/>
    <w:rsid w:val="00246FBE"/>
    <w:rsid w:val="00251595"/>
    <w:rsid w:val="00251698"/>
    <w:rsid w:val="0025682E"/>
    <w:rsid w:val="00266F64"/>
    <w:rsid w:val="00274ECC"/>
    <w:rsid w:val="002848C5"/>
    <w:rsid w:val="00287665"/>
    <w:rsid w:val="00296849"/>
    <w:rsid w:val="00296CE8"/>
    <w:rsid w:val="00297B12"/>
    <w:rsid w:val="002A3484"/>
    <w:rsid w:val="002B0CE4"/>
    <w:rsid w:val="002B3F6C"/>
    <w:rsid w:val="002B4232"/>
    <w:rsid w:val="002B5D17"/>
    <w:rsid w:val="002C0E03"/>
    <w:rsid w:val="002D0515"/>
    <w:rsid w:val="002D4972"/>
    <w:rsid w:val="002D7837"/>
    <w:rsid w:val="002E59A0"/>
    <w:rsid w:val="00300565"/>
    <w:rsid w:val="00303FE4"/>
    <w:rsid w:val="00306588"/>
    <w:rsid w:val="00306BA4"/>
    <w:rsid w:val="00307BCF"/>
    <w:rsid w:val="00331E03"/>
    <w:rsid w:val="00334FD5"/>
    <w:rsid w:val="00334FE6"/>
    <w:rsid w:val="00337D79"/>
    <w:rsid w:val="00343129"/>
    <w:rsid w:val="003502A7"/>
    <w:rsid w:val="00362F43"/>
    <w:rsid w:val="00365FF2"/>
    <w:rsid w:val="00366C70"/>
    <w:rsid w:val="00370575"/>
    <w:rsid w:val="00390E07"/>
    <w:rsid w:val="003928A9"/>
    <w:rsid w:val="003A2EFD"/>
    <w:rsid w:val="003A31FD"/>
    <w:rsid w:val="003A4C66"/>
    <w:rsid w:val="003B1EEB"/>
    <w:rsid w:val="003B51F5"/>
    <w:rsid w:val="003C337D"/>
    <w:rsid w:val="003D07A8"/>
    <w:rsid w:val="003D4EDD"/>
    <w:rsid w:val="003D699D"/>
    <w:rsid w:val="003E133A"/>
    <w:rsid w:val="003E446E"/>
    <w:rsid w:val="003F5BAF"/>
    <w:rsid w:val="004027AF"/>
    <w:rsid w:val="0040773C"/>
    <w:rsid w:val="00412A16"/>
    <w:rsid w:val="0041418D"/>
    <w:rsid w:val="00417BA3"/>
    <w:rsid w:val="00423EBB"/>
    <w:rsid w:val="0043125C"/>
    <w:rsid w:val="00433F04"/>
    <w:rsid w:val="00437F55"/>
    <w:rsid w:val="00441267"/>
    <w:rsid w:val="00447970"/>
    <w:rsid w:val="00460B42"/>
    <w:rsid w:val="00461551"/>
    <w:rsid w:val="00461848"/>
    <w:rsid w:val="00465861"/>
    <w:rsid w:val="0047289B"/>
    <w:rsid w:val="004739B3"/>
    <w:rsid w:val="0047519E"/>
    <w:rsid w:val="00482C3D"/>
    <w:rsid w:val="00486485"/>
    <w:rsid w:val="0049245C"/>
    <w:rsid w:val="0049340D"/>
    <w:rsid w:val="004A3945"/>
    <w:rsid w:val="004B3CCC"/>
    <w:rsid w:val="004C08CA"/>
    <w:rsid w:val="004D0D30"/>
    <w:rsid w:val="004D2E29"/>
    <w:rsid w:val="004D451C"/>
    <w:rsid w:val="004D609E"/>
    <w:rsid w:val="004D6922"/>
    <w:rsid w:val="004E0779"/>
    <w:rsid w:val="004E22AF"/>
    <w:rsid w:val="004E4620"/>
    <w:rsid w:val="004F034A"/>
    <w:rsid w:val="004F7275"/>
    <w:rsid w:val="00513608"/>
    <w:rsid w:val="00520195"/>
    <w:rsid w:val="00524E88"/>
    <w:rsid w:val="00562593"/>
    <w:rsid w:val="00573B30"/>
    <w:rsid w:val="00575E08"/>
    <w:rsid w:val="0058034E"/>
    <w:rsid w:val="0059087E"/>
    <w:rsid w:val="00590CDE"/>
    <w:rsid w:val="0059174E"/>
    <w:rsid w:val="00597513"/>
    <w:rsid w:val="005A026A"/>
    <w:rsid w:val="005A09C0"/>
    <w:rsid w:val="005A45AF"/>
    <w:rsid w:val="005A47E7"/>
    <w:rsid w:val="005A658F"/>
    <w:rsid w:val="005B13A2"/>
    <w:rsid w:val="005C0D2D"/>
    <w:rsid w:val="005C1314"/>
    <w:rsid w:val="005C5F79"/>
    <w:rsid w:val="005C720A"/>
    <w:rsid w:val="005C7380"/>
    <w:rsid w:val="005C7DFE"/>
    <w:rsid w:val="005E5C66"/>
    <w:rsid w:val="005E5F0A"/>
    <w:rsid w:val="005F2CB6"/>
    <w:rsid w:val="005F5957"/>
    <w:rsid w:val="006006E0"/>
    <w:rsid w:val="006009A5"/>
    <w:rsid w:val="0060314B"/>
    <w:rsid w:val="00603CF9"/>
    <w:rsid w:val="00607DFC"/>
    <w:rsid w:val="00612E08"/>
    <w:rsid w:val="0062364A"/>
    <w:rsid w:val="00625EE1"/>
    <w:rsid w:val="0063391A"/>
    <w:rsid w:val="00634687"/>
    <w:rsid w:val="0063537B"/>
    <w:rsid w:val="00635F5A"/>
    <w:rsid w:val="00641A0F"/>
    <w:rsid w:val="0064314E"/>
    <w:rsid w:val="0065005A"/>
    <w:rsid w:val="00656AF3"/>
    <w:rsid w:val="00665E2C"/>
    <w:rsid w:val="00671AFA"/>
    <w:rsid w:val="00675113"/>
    <w:rsid w:val="00677D9B"/>
    <w:rsid w:val="00680F05"/>
    <w:rsid w:val="00692BDF"/>
    <w:rsid w:val="006967E2"/>
    <w:rsid w:val="006A0C7F"/>
    <w:rsid w:val="006A32EC"/>
    <w:rsid w:val="006B37C2"/>
    <w:rsid w:val="006B5C32"/>
    <w:rsid w:val="006C011A"/>
    <w:rsid w:val="006C1B74"/>
    <w:rsid w:val="006C4DBA"/>
    <w:rsid w:val="006D1134"/>
    <w:rsid w:val="006D4641"/>
    <w:rsid w:val="006E5380"/>
    <w:rsid w:val="006F0AE3"/>
    <w:rsid w:val="006F1BC7"/>
    <w:rsid w:val="006F7512"/>
    <w:rsid w:val="0070005A"/>
    <w:rsid w:val="007024C6"/>
    <w:rsid w:val="00702658"/>
    <w:rsid w:val="00714D18"/>
    <w:rsid w:val="007177D7"/>
    <w:rsid w:val="0073717B"/>
    <w:rsid w:val="007434F0"/>
    <w:rsid w:val="00743D7F"/>
    <w:rsid w:val="00750189"/>
    <w:rsid w:val="00751B16"/>
    <w:rsid w:val="00753719"/>
    <w:rsid w:val="00754FBC"/>
    <w:rsid w:val="00760843"/>
    <w:rsid w:val="00762894"/>
    <w:rsid w:val="00764D31"/>
    <w:rsid w:val="00767735"/>
    <w:rsid w:val="00776868"/>
    <w:rsid w:val="007803FD"/>
    <w:rsid w:val="00786A87"/>
    <w:rsid w:val="007A5DF1"/>
    <w:rsid w:val="007A6369"/>
    <w:rsid w:val="007B0D1A"/>
    <w:rsid w:val="007B2624"/>
    <w:rsid w:val="007B767C"/>
    <w:rsid w:val="007B7CA7"/>
    <w:rsid w:val="007C0D23"/>
    <w:rsid w:val="007C7A84"/>
    <w:rsid w:val="007D40C6"/>
    <w:rsid w:val="007D44C3"/>
    <w:rsid w:val="007D78C3"/>
    <w:rsid w:val="007E21A2"/>
    <w:rsid w:val="007E312F"/>
    <w:rsid w:val="007E5A9C"/>
    <w:rsid w:val="007E7527"/>
    <w:rsid w:val="007E7C08"/>
    <w:rsid w:val="007F1233"/>
    <w:rsid w:val="007F4436"/>
    <w:rsid w:val="007F4FD2"/>
    <w:rsid w:val="00804264"/>
    <w:rsid w:val="00811A41"/>
    <w:rsid w:val="00812DE5"/>
    <w:rsid w:val="00822689"/>
    <w:rsid w:val="008263D4"/>
    <w:rsid w:val="008264C1"/>
    <w:rsid w:val="0083031B"/>
    <w:rsid w:val="00831842"/>
    <w:rsid w:val="0083184E"/>
    <w:rsid w:val="00837E0C"/>
    <w:rsid w:val="00846F98"/>
    <w:rsid w:val="00850A62"/>
    <w:rsid w:val="00851AE4"/>
    <w:rsid w:val="00851BA8"/>
    <w:rsid w:val="00851FDD"/>
    <w:rsid w:val="00861F9D"/>
    <w:rsid w:val="0086657B"/>
    <w:rsid w:val="00867C2B"/>
    <w:rsid w:val="00873498"/>
    <w:rsid w:val="008765B5"/>
    <w:rsid w:val="00876C63"/>
    <w:rsid w:val="0087706E"/>
    <w:rsid w:val="00880696"/>
    <w:rsid w:val="00882E59"/>
    <w:rsid w:val="008858DF"/>
    <w:rsid w:val="00886331"/>
    <w:rsid w:val="00894DB6"/>
    <w:rsid w:val="008A07F5"/>
    <w:rsid w:val="008A114C"/>
    <w:rsid w:val="008A7A65"/>
    <w:rsid w:val="008C38B1"/>
    <w:rsid w:val="008C6BE4"/>
    <w:rsid w:val="008C6CC3"/>
    <w:rsid w:val="008D1B21"/>
    <w:rsid w:val="008D5D3B"/>
    <w:rsid w:val="008E771C"/>
    <w:rsid w:val="008F0ADB"/>
    <w:rsid w:val="0090082D"/>
    <w:rsid w:val="00901DD3"/>
    <w:rsid w:val="00902A4C"/>
    <w:rsid w:val="00905A2E"/>
    <w:rsid w:val="009078CE"/>
    <w:rsid w:val="00910956"/>
    <w:rsid w:val="00910AA5"/>
    <w:rsid w:val="0091252C"/>
    <w:rsid w:val="0091514C"/>
    <w:rsid w:val="00915565"/>
    <w:rsid w:val="009211CB"/>
    <w:rsid w:val="00931D62"/>
    <w:rsid w:val="00934340"/>
    <w:rsid w:val="00941626"/>
    <w:rsid w:val="00941A14"/>
    <w:rsid w:val="00945E23"/>
    <w:rsid w:val="0095153B"/>
    <w:rsid w:val="00953AAC"/>
    <w:rsid w:val="0095520B"/>
    <w:rsid w:val="009570B3"/>
    <w:rsid w:val="009649A1"/>
    <w:rsid w:val="00976F17"/>
    <w:rsid w:val="0098389A"/>
    <w:rsid w:val="009875E3"/>
    <w:rsid w:val="00994660"/>
    <w:rsid w:val="00994886"/>
    <w:rsid w:val="009A5F33"/>
    <w:rsid w:val="009B401A"/>
    <w:rsid w:val="009C2829"/>
    <w:rsid w:val="009C4F21"/>
    <w:rsid w:val="009C7845"/>
    <w:rsid w:val="009E2E45"/>
    <w:rsid w:val="009E5D69"/>
    <w:rsid w:val="009F23B5"/>
    <w:rsid w:val="009F3411"/>
    <w:rsid w:val="00A07E76"/>
    <w:rsid w:val="00A11AD7"/>
    <w:rsid w:val="00A15D2E"/>
    <w:rsid w:val="00A170AE"/>
    <w:rsid w:val="00A241F7"/>
    <w:rsid w:val="00A2422D"/>
    <w:rsid w:val="00A31606"/>
    <w:rsid w:val="00A4451C"/>
    <w:rsid w:val="00A45737"/>
    <w:rsid w:val="00A475FE"/>
    <w:rsid w:val="00A57770"/>
    <w:rsid w:val="00A71A56"/>
    <w:rsid w:val="00A71FED"/>
    <w:rsid w:val="00A744C2"/>
    <w:rsid w:val="00A74540"/>
    <w:rsid w:val="00A8105E"/>
    <w:rsid w:val="00A81A9A"/>
    <w:rsid w:val="00A83D0F"/>
    <w:rsid w:val="00A86246"/>
    <w:rsid w:val="00A87CF5"/>
    <w:rsid w:val="00A94710"/>
    <w:rsid w:val="00AB2841"/>
    <w:rsid w:val="00AC2788"/>
    <w:rsid w:val="00AD3906"/>
    <w:rsid w:val="00AD41C1"/>
    <w:rsid w:val="00AF1B80"/>
    <w:rsid w:val="00AF3151"/>
    <w:rsid w:val="00AF408E"/>
    <w:rsid w:val="00B01A74"/>
    <w:rsid w:val="00B06064"/>
    <w:rsid w:val="00B06323"/>
    <w:rsid w:val="00B073D2"/>
    <w:rsid w:val="00B10F67"/>
    <w:rsid w:val="00B16507"/>
    <w:rsid w:val="00B21EDE"/>
    <w:rsid w:val="00B220FC"/>
    <w:rsid w:val="00B247AB"/>
    <w:rsid w:val="00B33E63"/>
    <w:rsid w:val="00B340C4"/>
    <w:rsid w:val="00B433CC"/>
    <w:rsid w:val="00B43A42"/>
    <w:rsid w:val="00B4425D"/>
    <w:rsid w:val="00B47170"/>
    <w:rsid w:val="00B60919"/>
    <w:rsid w:val="00B67F23"/>
    <w:rsid w:val="00B8197C"/>
    <w:rsid w:val="00B82A13"/>
    <w:rsid w:val="00B872D0"/>
    <w:rsid w:val="00B93403"/>
    <w:rsid w:val="00BB305D"/>
    <w:rsid w:val="00BB7DED"/>
    <w:rsid w:val="00BC0263"/>
    <w:rsid w:val="00BC2EC7"/>
    <w:rsid w:val="00BE29BA"/>
    <w:rsid w:val="00BE2FEA"/>
    <w:rsid w:val="00BE57F3"/>
    <w:rsid w:val="00C0072A"/>
    <w:rsid w:val="00C06F29"/>
    <w:rsid w:val="00C07167"/>
    <w:rsid w:val="00C1727B"/>
    <w:rsid w:val="00C200E8"/>
    <w:rsid w:val="00C23D0A"/>
    <w:rsid w:val="00C24315"/>
    <w:rsid w:val="00C2475D"/>
    <w:rsid w:val="00C30829"/>
    <w:rsid w:val="00C3202F"/>
    <w:rsid w:val="00C324F8"/>
    <w:rsid w:val="00C33136"/>
    <w:rsid w:val="00C40354"/>
    <w:rsid w:val="00C52514"/>
    <w:rsid w:val="00C52E11"/>
    <w:rsid w:val="00C56CBA"/>
    <w:rsid w:val="00C622F7"/>
    <w:rsid w:val="00C7337D"/>
    <w:rsid w:val="00C73532"/>
    <w:rsid w:val="00C7463A"/>
    <w:rsid w:val="00C8056B"/>
    <w:rsid w:val="00C87A09"/>
    <w:rsid w:val="00C92400"/>
    <w:rsid w:val="00C92812"/>
    <w:rsid w:val="00C955B1"/>
    <w:rsid w:val="00C9694E"/>
    <w:rsid w:val="00C97B8B"/>
    <w:rsid w:val="00CA60F1"/>
    <w:rsid w:val="00CA6EE3"/>
    <w:rsid w:val="00CB0054"/>
    <w:rsid w:val="00CB1C83"/>
    <w:rsid w:val="00CB658C"/>
    <w:rsid w:val="00CC5AFA"/>
    <w:rsid w:val="00CC5EDA"/>
    <w:rsid w:val="00CD01A4"/>
    <w:rsid w:val="00CD24B0"/>
    <w:rsid w:val="00CD555B"/>
    <w:rsid w:val="00CE082D"/>
    <w:rsid w:val="00CE2E5B"/>
    <w:rsid w:val="00CE2F17"/>
    <w:rsid w:val="00CE4E65"/>
    <w:rsid w:val="00CE7648"/>
    <w:rsid w:val="00D02720"/>
    <w:rsid w:val="00D04267"/>
    <w:rsid w:val="00D053ED"/>
    <w:rsid w:val="00D05DAA"/>
    <w:rsid w:val="00D07794"/>
    <w:rsid w:val="00D13764"/>
    <w:rsid w:val="00D15308"/>
    <w:rsid w:val="00D1646E"/>
    <w:rsid w:val="00D25E9B"/>
    <w:rsid w:val="00D276AD"/>
    <w:rsid w:val="00D27EB5"/>
    <w:rsid w:val="00D31619"/>
    <w:rsid w:val="00D355DD"/>
    <w:rsid w:val="00D44D03"/>
    <w:rsid w:val="00D461C1"/>
    <w:rsid w:val="00D476E9"/>
    <w:rsid w:val="00D5547D"/>
    <w:rsid w:val="00D562AB"/>
    <w:rsid w:val="00D60271"/>
    <w:rsid w:val="00D64910"/>
    <w:rsid w:val="00D64F1E"/>
    <w:rsid w:val="00D6705F"/>
    <w:rsid w:val="00D83163"/>
    <w:rsid w:val="00D84EB3"/>
    <w:rsid w:val="00DA2A65"/>
    <w:rsid w:val="00DC0D65"/>
    <w:rsid w:val="00DC262E"/>
    <w:rsid w:val="00DC43D0"/>
    <w:rsid w:val="00DC56CF"/>
    <w:rsid w:val="00DC6EF2"/>
    <w:rsid w:val="00DC7D89"/>
    <w:rsid w:val="00DD1F0A"/>
    <w:rsid w:val="00DD61C8"/>
    <w:rsid w:val="00DE6075"/>
    <w:rsid w:val="00DF00F7"/>
    <w:rsid w:val="00DF4970"/>
    <w:rsid w:val="00DF54F7"/>
    <w:rsid w:val="00DF66D4"/>
    <w:rsid w:val="00E03277"/>
    <w:rsid w:val="00E03893"/>
    <w:rsid w:val="00E03F3C"/>
    <w:rsid w:val="00E143F5"/>
    <w:rsid w:val="00E20AD6"/>
    <w:rsid w:val="00E20C83"/>
    <w:rsid w:val="00E21D5F"/>
    <w:rsid w:val="00E24EAF"/>
    <w:rsid w:val="00E34E75"/>
    <w:rsid w:val="00E60672"/>
    <w:rsid w:val="00E6302E"/>
    <w:rsid w:val="00E63E1D"/>
    <w:rsid w:val="00E751F4"/>
    <w:rsid w:val="00E80D2C"/>
    <w:rsid w:val="00E93C3B"/>
    <w:rsid w:val="00EA20DA"/>
    <w:rsid w:val="00EA2BDA"/>
    <w:rsid w:val="00EA41CF"/>
    <w:rsid w:val="00EB046A"/>
    <w:rsid w:val="00EB62B7"/>
    <w:rsid w:val="00EC299B"/>
    <w:rsid w:val="00EC6A02"/>
    <w:rsid w:val="00EC7656"/>
    <w:rsid w:val="00ED2264"/>
    <w:rsid w:val="00EE5887"/>
    <w:rsid w:val="00EE7439"/>
    <w:rsid w:val="00EF3E6D"/>
    <w:rsid w:val="00F07207"/>
    <w:rsid w:val="00F10346"/>
    <w:rsid w:val="00F12D85"/>
    <w:rsid w:val="00F14C0B"/>
    <w:rsid w:val="00F15EA5"/>
    <w:rsid w:val="00F16EC2"/>
    <w:rsid w:val="00F2165B"/>
    <w:rsid w:val="00F27C90"/>
    <w:rsid w:val="00F376D7"/>
    <w:rsid w:val="00F40FF5"/>
    <w:rsid w:val="00F46280"/>
    <w:rsid w:val="00F46D5A"/>
    <w:rsid w:val="00F47D9D"/>
    <w:rsid w:val="00F5092C"/>
    <w:rsid w:val="00F513CC"/>
    <w:rsid w:val="00F676E6"/>
    <w:rsid w:val="00F6774D"/>
    <w:rsid w:val="00F76A5F"/>
    <w:rsid w:val="00F82FDB"/>
    <w:rsid w:val="00F92C97"/>
    <w:rsid w:val="00F92EED"/>
    <w:rsid w:val="00F93CEE"/>
    <w:rsid w:val="00F96413"/>
    <w:rsid w:val="00FA3170"/>
    <w:rsid w:val="00FA4633"/>
    <w:rsid w:val="00FA5C8D"/>
    <w:rsid w:val="00FA7F2D"/>
    <w:rsid w:val="00FB17C4"/>
    <w:rsid w:val="00FB2358"/>
    <w:rsid w:val="00FC01F6"/>
    <w:rsid w:val="00FC2110"/>
    <w:rsid w:val="00FC2309"/>
    <w:rsid w:val="00FD172F"/>
    <w:rsid w:val="00FD338B"/>
    <w:rsid w:val="00FD4D6A"/>
    <w:rsid w:val="00FD76B1"/>
    <w:rsid w:val="00FD7BEB"/>
    <w:rsid w:val="00FE1B6C"/>
    <w:rsid w:val="00FE304D"/>
    <w:rsid w:val="00FF005A"/>
    <w:rsid w:val="00FF1EBC"/>
    <w:rsid w:val="00FF3969"/>
    <w:rsid w:val="00FF76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63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A45A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5">
    <w:name w:val="heading 5"/>
    <w:basedOn w:val="Normal"/>
    <w:next w:val="Normal"/>
    <w:link w:val="Ttulo5Char"/>
    <w:qFormat/>
    <w:rsid w:val="00433F04"/>
    <w:pPr>
      <w:keepNext/>
      <w:outlineLvl w:val="4"/>
    </w:pPr>
    <w:rPr>
      <w:rFonts w:ascii="Times New Roman" w:eastAsia="Times New Roman" w:hAnsi="Times New Roman" w:cs="Times New Roman"/>
      <w:b/>
      <w:bCs/>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basedOn w:val="Fontepargpadro"/>
    <w:uiPriority w:val="20"/>
    <w:qFormat/>
    <w:rsid w:val="00C2475D"/>
    <w:rPr>
      <w:i/>
      <w:iCs/>
    </w:rPr>
  </w:style>
  <w:style w:type="paragraph" w:customStyle="1" w:styleId="xxmsonormal">
    <w:name w:val="x_x_msonormal"/>
    <w:basedOn w:val="Normal"/>
    <w:rsid w:val="007D44C3"/>
    <w:pPr>
      <w:spacing w:before="100" w:beforeAutospacing="1" w:after="100" w:afterAutospacing="1"/>
    </w:pPr>
    <w:rPr>
      <w:rFonts w:ascii="Times New Roman" w:eastAsia="Times New Roman" w:hAnsi="Times New Roman" w:cs="Times New Roman"/>
      <w:sz w:val="24"/>
      <w:szCs w:val="24"/>
      <w:lang w:eastAsia="pt-BR"/>
    </w:rPr>
  </w:style>
  <w:style w:type="character" w:customStyle="1" w:styleId="markedcontent">
    <w:name w:val="markedcontent"/>
    <w:basedOn w:val="Fontepargpadro"/>
    <w:rsid w:val="00173442"/>
  </w:style>
  <w:style w:type="character" w:styleId="Refdenotaderodap">
    <w:name w:val="footnote reference"/>
    <w:basedOn w:val="Fontepargpadro"/>
    <w:uiPriority w:val="99"/>
    <w:semiHidden/>
    <w:unhideWhenUsed/>
    <w:rsid w:val="008C6CC3"/>
    <w:rPr>
      <w:vertAlign w:val="superscript"/>
    </w:rPr>
  </w:style>
  <w:style w:type="paragraph" w:styleId="Textodenotaderodap">
    <w:name w:val="footnote text"/>
    <w:basedOn w:val="Normal"/>
    <w:link w:val="TextodenotaderodapChar"/>
    <w:uiPriority w:val="99"/>
    <w:unhideWhenUsed/>
    <w:qFormat/>
    <w:rsid w:val="008C6CC3"/>
    <w:pPr>
      <w:spacing w:after="120"/>
    </w:pPr>
    <w:rPr>
      <w:rFonts w:ascii="Times New Roman" w:eastAsiaTheme="minorEastAsia" w:hAnsi="Times New Roman" w:cs="Times New Roman"/>
      <w:sz w:val="20"/>
      <w:szCs w:val="20"/>
    </w:rPr>
  </w:style>
  <w:style w:type="character" w:customStyle="1" w:styleId="TextodenotaderodapChar">
    <w:name w:val="Texto de nota de rodapé Char"/>
    <w:basedOn w:val="Fontepargpadro"/>
    <w:link w:val="Textodenotaderodap"/>
    <w:uiPriority w:val="99"/>
    <w:rsid w:val="008C6CC3"/>
    <w:rPr>
      <w:rFonts w:ascii="Times New Roman" w:eastAsiaTheme="minorEastAsia" w:hAnsi="Times New Roman" w:cs="Times New Roman"/>
      <w:sz w:val="20"/>
      <w:szCs w:val="20"/>
    </w:rPr>
  </w:style>
  <w:style w:type="paragraph" w:customStyle="1" w:styleId="ElisngelaTexto">
    <w:name w:val="Elisângela Texto"/>
    <w:qFormat/>
    <w:rsid w:val="008C6CC3"/>
    <w:pPr>
      <w:tabs>
        <w:tab w:val="left" w:pos="142"/>
        <w:tab w:val="left" w:pos="426"/>
        <w:tab w:val="left" w:pos="851"/>
      </w:tabs>
      <w:spacing w:line="360" w:lineRule="auto"/>
      <w:ind w:firstLine="851"/>
    </w:pPr>
    <w:rPr>
      <w:rFonts w:ascii="Times New Roman" w:eastAsia="Times New Roman" w:hAnsi="Times New Roman" w:cs="Times New Roman"/>
      <w:bCs/>
      <w:sz w:val="24"/>
      <w:szCs w:val="24"/>
    </w:rPr>
  </w:style>
  <w:style w:type="paragraph" w:styleId="PargrafodaLista">
    <w:name w:val="List Paragraph"/>
    <w:basedOn w:val="Normal"/>
    <w:uiPriority w:val="34"/>
    <w:qFormat/>
    <w:rsid w:val="00776868"/>
    <w:pPr>
      <w:ind w:left="720"/>
      <w:contextualSpacing/>
    </w:pPr>
  </w:style>
  <w:style w:type="character" w:customStyle="1" w:styleId="Ttulo5Char">
    <w:name w:val="Título 5 Char"/>
    <w:basedOn w:val="Fontepargpadro"/>
    <w:link w:val="Ttulo5"/>
    <w:rsid w:val="00433F04"/>
    <w:rPr>
      <w:rFonts w:ascii="Times New Roman" w:eastAsia="Times New Roman" w:hAnsi="Times New Roman" w:cs="Times New Roman"/>
      <w:b/>
      <w:bCs/>
      <w:szCs w:val="20"/>
      <w:lang w:eastAsia="pt-BR"/>
    </w:rPr>
  </w:style>
  <w:style w:type="paragraph" w:styleId="Textodebalo">
    <w:name w:val="Balloon Text"/>
    <w:basedOn w:val="Normal"/>
    <w:link w:val="TextodebaloChar"/>
    <w:uiPriority w:val="99"/>
    <w:semiHidden/>
    <w:unhideWhenUsed/>
    <w:rsid w:val="00433F04"/>
    <w:rPr>
      <w:rFonts w:ascii="Tahoma" w:hAnsi="Tahoma" w:cs="Tahoma"/>
      <w:sz w:val="16"/>
      <w:szCs w:val="16"/>
    </w:rPr>
  </w:style>
  <w:style w:type="character" w:customStyle="1" w:styleId="TextodebaloChar">
    <w:name w:val="Texto de balão Char"/>
    <w:basedOn w:val="Fontepargpadro"/>
    <w:link w:val="Textodebalo"/>
    <w:uiPriority w:val="99"/>
    <w:semiHidden/>
    <w:rsid w:val="00433F04"/>
    <w:rPr>
      <w:rFonts w:ascii="Tahoma" w:hAnsi="Tahoma" w:cs="Tahoma"/>
      <w:sz w:val="16"/>
      <w:szCs w:val="16"/>
    </w:rPr>
  </w:style>
  <w:style w:type="character" w:styleId="Refdecomentrio">
    <w:name w:val="annotation reference"/>
    <w:basedOn w:val="Fontepargpadro"/>
    <w:uiPriority w:val="99"/>
    <w:semiHidden/>
    <w:unhideWhenUsed/>
    <w:rsid w:val="00C0072A"/>
    <w:rPr>
      <w:sz w:val="16"/>
      <w:szCs w:val="16"/>
    </w:rPr>
  </w:style>
  <w:style w:type="paragraph" w:styleId="Textodecomentrio">
    <w:name w:val="annotation text"/>
    <w:basedOn w:val="Normal"/>
    <w:link w:val="TextodecomentrioChar"/>
    <w:uiPriority w:val="99"/>
    <w:semiHidden/>
    <w:unhideWhenUsed/>
    <w:rsid w:val="00C0072A"/>
    <w:rPr>
      <w:sz w:val="20"/>
      <w:szCs w:val="20"/>
    </w:rPr>
  </w:style>
  <w:style w:type="character" w:customStyle="1" w:styleId="TextodecomentrioChar">
    <w:name w:val="Texto de comentário Char"/>
    <w:basedOn w:val="Fontepargpadro"/>
    <w:link w:val="Textodecomentrio"/>
    <w:uiPriority w:val="99"/>
    <w:semiHidden/>
    <w:rsid w:val="00C0072A"/>
    <w:rPr>
      <w:sz w:val="20"/>
      <w:szCs w:val="20"/>
    </w:rPr>
  </w:style>
  <w:style w:type="paragraph" w:styleId="Assuntodocomentrio">
    <w:name w:val="annotation subject"/>
    <w:basedOn w:val="Textodecomentrio"/>
    <w:next w:val="Textodecomentrio"/>
    <w:link w:val="AssuntodocomentrioChar"/>
    <w:uiPriority w:val="99"/>
    <w:semiHidden/>
    <w:unhideWhenUsed/>
    <w:rsid w:val="00C0072A"/>
    <w:rPr>
      <w:b/>
      <w:bCs/>
    </w:rPr>
  </w:style>
  <w:style w:type="character" w:customStyle="1" w:styleId="AssuntodocomentrioChar">
    <w:name w:val="Assunto do comentário Char"/>
    <w:basedOn w:val="TextodecomentrioChar"/>
    <w:link w:val="Assuntodocomentrio"/>
    <w:uiPriority w:val="99"/>
    <w:semiHidden/>
    <w:rsid w:val="00C0072A"/>
    <w:rPr>
      <w:b/>
      <w:bCs/>
      <w:sz w:val="20"/>
      <w:szCs w:val="20"/>
    </w:rPr>
  </w:style>
  <w:style w:type="paragraph" w:customStyle="1" w:styleId="western">
    <w:name w:val="western"/>
    <w:basedOn w:val="Normal"/>
    <w:rsid w:val="00C0072A"/>
    <w:pPr>
      <w:spacing w:before="100" w:beforeAutospacing="1" w:after="100" w:afterAutospacing="1"/>
    </w:pPr>
    <w:rPr>
      <w:rFonts w:ascii="Times New Roman" w:eastAsia="Times New Roman" w:hAnsi="Times New Roman" w:cs="Times New Roman"/>
      <w:sz w:val="24"/>
      <w:szCs w:val="24"/>
      <w:lang w:eastAsia="pt-BR"/>
    </w:rPr>
  </w:style>
  <w:style w:type="character" w:customStyle="1" w:styleId="contentpasted1">
    <w:name w:val="contentpasted1"/>
    <w:basedOn w:val="Fontepargpadro"/>
    <w:rsid w:val="00A57770"/>
  </w:style>
  <w:style w:type="character" w:styleId="Hyperlink">
    <w:name w:val="Hyperlink"/>
    <w:basedOn w:val="Fontepargpadro"/>
    <w:uiPriority w:val="99"/>
    <w:unhideWhenUsed/>
    <w:rsid w:val="00A57770"/>
    <w:rPr>
      <w:color w:val="0563C1" w:themeColor="hyperlink"/>
      <w:u w:val="single"/>
    </w:rPr>
  </w:style>
  <w:style w:type="character" w:customStyle="1" w:styleId="MenoPendente1">
    <w:name w:val="Menção Pendente1"/>
    <w:basedOn w:val="Fontepargpadro"/>
    <w:uiPriority w:val="99"/>
    <w:semiHidden/>
    <w:unhideWhenUsed/>
    <w:rsid w:val="00A57770"/>
    <w:rPr>
      <w:color w:val="605E5C"/>
      <w:shd w:val="clear" w:color="auto" w:fill="E1DFDD"/>
    </w:rPr>
  </w:style>
  <w:style w:type="paragraph" w:styleId="Reviso">
    <w:name w:val="Revision"/>
    <w:hidden/>
    <w:uiPriority w:val="99"/>
    <w:semiHidden/>
    <w:rsid w:val="007D40C6"/>
  </w:style>
  <w:style w:type="character" w:customStyle="1" w:styleId="Ttulo1Char">
    <w:name w:val="Título 1 Char"/>
    <w:basedOn w:val="Fontepargpadro"/>
    <w:link w:val="Ttulo1"/>
    <w:uiPriority w:val="9"/>
    <w:rsid w:val="005A45AF"/>
    <w:rPr>
      <w:rFonts w:asciiTheme="majorHAnsi" w:eastAsiaTheme="majorEastAsia" w:hAnsiTheme="majorHAnsi" w:cstheme="majorBidi"/>
      <w:color w:val="2F5496" w:themeColor="accent1" w:themeShade="BF"/>
      <w:sz w:val="32"/>
      <w:szCs w:val="32"/>
    </w:rPr>
  </w:style>
  <w:style w:type="character" w:customStyle="1" w:styleId="cf01">
    <w:name w:val="cf01"/>
    <w:basedOn w:val="Fontepargpadro"/>
    <w:rsid w:val="00297B12"/>
    <w:rPr>
      <w:rFonts w:ascii="Segoe UI" w:hAnsi="Segoe UI" w:cs="Segoe UI" w:hint="default"/>
      <w:sz w:val="18"/>
      <w:szCs w:val="18"/>
    </w:rPr>
  </w:style>
  <w:style w:type="paragraph" w:styleId="NormalWeb">
    <w:name w:val="Normal (Web)"/>
    <w:basedOn w:val="Normal"/>
    <w:uiPriority w:val="99"/>
    <w:unhideWhenUsed/>
    <w:rsid w:val="00D64910"/>
    <w:pPr>
      <w:spacing w:before="100" w:beforeAutospacing="1" w:after="100" w:afterAutospacing="1"/>
      <w:jc w:val="left"/>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D5547D"/>
    <w:pPr>
      <w:tabs>
        <w:tab w:val="center" w:pos="4252"/>
        <w:tab w:val="right" w:pos="8504"/>
      </w:tabs>
    </w:pPr>
  </w:style>
  <w:style w:type="character" w:customStyle="1" w:styleId="CabealhoChar">
    <w:name w:val="Cabeçalho Char"/>
    <w:basedOn w:val="Fontepargpadro"/>
    <w:link w:val="Cabealho"/>
    <w:uiPriority w:val="99"/>
    <w:rsid w:val="00D5547D"/>
  </w:style>
  <w:style w:type="paragraph" w:styleId="Rodap">
    <w:name w:val="footer"/>
    <w:basedOn w:val="Normal"/>
    <w:link w:val="RodapChar"/>
    <w:uiPriority w:val="99"/>
    <w:unhideWhenUsed/>
    <w:rsid w:val="00D5547D"/>
    <w:pPr>
      <w:tabs>
        <w:tab w:val="center" w:pos="4252"/>
        <w:tab w:val="right" w:pos="8504"/>
      </w:tabs>
    </w:pPr>
  </w:style>
  <w:style w:type="character" w:customStyle="1" w:styleId="RodapChar">
    <w:name w:val="Rodapé Char"/>
    <w:basedOn w:val="Fontepargpadro"/>
    <w:link w:val="Rodap"/>
    <w:uiPriority w:val="99"/>
    <w:rsid w:val="00D5547D"/>
  </w:style>
  <w:style w:type="character" w:styleId="MenoPendente">
    <w:name w:val="Unresolved Mention"/>
    <w:basedOn w:val="Fontepargpadro"/>
    <w:uiPriority w:val="99"/>
    <w:semiHidden/>
    <w:unhideWhenUsed/>
    <w:rsid w:val="00A74540"/>
    <w:rPr>
      <w:color w:val="605E5C"/>
      <w:shd w:val="clear" w:color="auto" w:fill="E1DFDD"/>
    </w:rPr>
  </w:style>
  <w:style w:type="character" w:styleId="Forte">
    <w:name w:val="Strong"/>
    <w:basedOn w:val="Fontepargpadro"/>
    <w:uiPriority w:val="22"/>
    <w:qFormat/>
    <w:rsid w:val="00714D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097686">
      <w:bodyDiv w:val="1"/>
      <w:marLeft w:val="0"/>
      <w:marRight w:val="0"/>
      <w:marTop w:val="0"/>
      <w:marBottom w:val="0"/>
      <w:divBdr>
        <w:top w:val="none" w:sz="0" w:space="0" w:color="auto"/>
        <w:left w:val="none" w:sz="0" w:space="0" w:color="auto"/>
        <w:bottom w:val="none" w:sz="0" w:space="0" w:color="auto"/>
        <w:right w:val="none" w:sz="0" w:space="0" w:color="auto"/>
      </w:divBdr>
    </w:div>
    <w:div w:id="441731691">
      <w:bodyDiv w:val="1"/>
      <w:marLeft w:val="0"/>
      <w:marRight w:val="0"/>
      <w:marTop w:val="0"/>
      <w:marBottom w:val="0"/>
      <w:divBdr>
        <w:top w:val="none" w:sz="0" w:space="0" w:color="auto"/>
        <w:left w:val="none" w:sz="0" w:space="0" w:color="auto"/>
        <w:bottom w:val="none" w:sz="0" w:space="0" w:color="auto"/>
        <w:right w:val="none" w:sz="0" w:space="0" w:color="auto"/>
      </w:divBdr>
      <w:divsChild>
        <w:div w:id="1443112246">
          <w:marLeft w:val="0"/>
          <w:marRight w:val="0"/>
          <w:marTop w:val="0"/>
          <w:marBottom w:val="0"/>
          <w:divBdr>
            <w:top w:val="none" w:sz="0" w:space="0" w:color="auto"/>
            <w:left w:val="none" w:sz="0" w:space="0" w:color="auto"/>
            <w:bottom w:val="none" w:sz="0" w:space="0" w:color="auto"/>
            <w:right w:val="none" w:sz="0" w:space="0" w:color="auto"/>
          </w:divBdr>
        </w:div>
      </w:divsChild>
    </w:div>
    <w:div w:id="603655211">
      <w:bodyDiv w:val="1"/>
      <w:marLeft w:val="0"/>
      <w:marRight w:val="0"/>
      <w:marTop w:val="0"/>
      <w:marBottom w:val="0"/>
      <w:divBdr>
        <w:top w:val="none" w:sz="0" w:space="0" w:color="auto"/>
        <w:left w:val="none" w:sz="0" w:space="0" w:color="auto"/>
        <w:bottom w:val="none" w:sz="0" w:space="0" w:color="auto"/>
        <w:right w:val="none" w:sz="0" w:space="0" w:color="auto"/>
      </w:divBdr>
    </w:div>
    <w:div w:id="947468841">
      <w:bodyDiv w:val="1"/>
      <w:marLeft w:val="0"/>
      <w:marRight w:val="0"/>
      <w:marTop w:val="0"/>
      <w:marBottom w:val="0"/>
      <w:divBdr>
        <w:top w:val="none" w:sz="0" w:space="0" w:color="auto"/>
        <w:left w:val="none" w:sz="0" w:space="0" w:color="auto"/>
        <w:bottom w:val="none" w:sz="0" w:space="0" w:color="auto"/>
        <w:right w:val="none" w:sz="0" w:space="0" w:color="auto"/>
      </w:divBdr>
    </w:div>
    <w:div w:id="997458855">
      <w:bodyDiv w:val="1"/>
      <w:marLeft w:val="0"/>
      <w:marRight w:val="0"/>
      <w:marTop w:val="0"/>
      <w:marBottom w:val="0"/>
      <w:divBdr>
        <w:top w:val="none" w:sz="0" w:space="0" w:color="auto"/>
        <w:left w:val="none" w:sz="0" w:space="0" w:color="auto"/>
        <w:bottom w:val="none" w:sz="0" w:space="0" w:color="auto"/>
        <w:right w:val="none" w:sz="0" w:space="0" w:color="auto"/>
      </w:divBdr>
    </w:div>
    <w:div w:id="1191144143">
      <w:bodyDiv w:val="1"/>
      <w:marLeft w:val="0"/>
      <w:marRight w:val="0"/>
      <w:marTop w:val="0"/>
      <w:marBottom w:val="0"/>
      <w:divBdr>
        <w:top w:val="none" w:sz="0" w:space="0" w:color="auto"/>
        <w:left w:val="none" w:sz="0" w:space="0" w:color="auto"/>
        <w:bottom w:val="none" w:sz="0" w:space="0" w:color="auto"/>
        <w:right w:val="none" w:sz="0" w:space="0" w:color="auto"/>
      </w:divBdr>
    </w:div>
    <w:div w:id="1392465289">
      <w:bodyDiv w:val="1"/>
      <w:marLeft w:val="0"/>
      <w:marRight w:val="0"/>
      <w:marTop w:val="0"/>
      <w:marBottom w:val="0"/>
      <w:divBdr>
        <w:top w:val="none" w:sz="0" w:space="0" w:color="auto"/>
        <w:left w:val="none" w:sz="0" w:space="0" w:color="auto"/>
        <w:bottom w:val="none" w:sz="0" w:space="0" w:color="auto"/>
        <w:right w:val="none" w:sz="0" w:space="0" w:color="auto"/>
      </w:divBdr>
    </w:div>
    <w:div w:id="1512908775">
      <w:bodyDiv w:val="1"/>
      <w:marLeft w:val="0"/>
      <w:marRight w:val="0"/>
      <w:marTop w:val="0"/>
      <w:marBottom w:val="0"/>
      <w:divBdr>
        <w:top w:val="none" w:sz="0" w:space="0" w:color="auto"/>
        <w:left w:val="none" w:sz="0" w:space="0" w:color="auto"/>
        <w:bottom w:val="none" w:sz="0" w:space="0" w:color="auto"/>
        <w:right w:val="none" w:sz="0" w:space="0" w:color="auto"/>
      </w:divBdr>
    </w:div>
    <w:div w:id="1549877850">
      <w:bodyDiv w:val="1"/>
      <w:marLeft w:val="0"/>
      <w:marRight w:val="0"/>
      <w:marTop w:val="0"/>
      <w:marBottom w:val="0"/>
      <w:divBdr>
        <w:top w:val="none" w:sz="0" w:space="0" w:color="auto"/>
        <w:left w:val="none" w:sz="0" w:space="0" w:color="auto"/>
        <w:bottom w:val="none" w:sz="0" w:space="0" w:color="auto"/>
        <w:right w:val="none" w:sz="0" w:space="0" w:color="auto"/>
      </w:divBdr>
      <w:divsChild>
        <w:div w:id="1846701184">
          <w:marLeft w:val="0"/>
          <w:marRight w:val="0"/>
          <w:marTop w:val="0"/>
          <w:marBottom w:val="0"/>
          <w:divBdr>
            <w:top w:val="none" w:sz="0" w:space="0" w:color="auto"/>
            <w:left w:val="none" w:sz="0" w:space="0" w:color="auto"/>
            <w:bottom w:val="none" w:sz="0" w:space="0" w:color="auto"/>
            <w:right w:val="none" w:sz="0" w:space="0" w:color="auto"/>
          </w:divBdr>
        </w:div>
        <w:div w:id="485167150">
          <w:marLeft w:val="0"/>
          <w:marRight w:val="0"/>
          <w:marTop w:val="0"/>
          <w:marBottom w:val="0"/>
          <w:divBdr>
            <w:top w:val="none" w:sz="0" w:space="0" w:color="auto"/>
            <w:left w:val="none" w:sz="0" w:space="0" w:color="auto"/>
            <w:bottom w:val="none" w:sz="0" w:space="0" w:color="auto"/>
            <w:right w:val="none" w:sz="0" w:space="0" w:color="auto"/>
          </w:divBdr>
        </w:div>
        <w:div w:id="1119493592">
          <w:marLeft w:val="0"/>
          <w:marRight w:val="0"/>
          <w:marTop w:val="0"/>
          <w:marBottom w:val="0"/>
          <w:divBdr>
            <w:top w:val="none" w:sz="0" w:space="0" w:color="auto"/>
            <w:left w:val="none" w:sz="0" w:space="0" w:color="auto"/>
            <w:bottom w:val="none" w:sz="0" w:space="0" w:color="auto"/>
            <w:right w:val="none" w:sz="0" w:space="0" w:color="auto"/>
          </w:divBdr>
        </w:div>
        <w:div w:id="1726103018">
          <w:marLeft w:val="0"/>
          <w:marRight w:val="0"/>
          <w:marTop w:val="0"/>
          <w:marBottom w:val="0"/>
          <w:divBdr>
            <w:top w:val="none" w:sz="0" w:space="0" w:color="auto"/>
            <w:left w:val="none" w:sz="0" w:space="0" w:color="auto"/>
            <w:bottom w:val="none" w:sz="0" w:space="0" w:color="auto"/>
            <w:right w:val="none" w:sz="0" w:space="0" w:color="auto"/>
          </w:divBdr>
        </w:div>
      </w:divsChild>
    </w:div>
    <w:div w:id="1723554714">
      <w:bodyDiv w:val="1"/>
      <w:marLeft w:val="0"/>
      <w:marRight w:val="0"/>
      <w:marTop w:val="0"/>
      <w:marBottom w:val="0"/>
      <w:divBdr>
        <w:top w:val="none" w:sz="0" w:space="0" w:color="auto"/>
        <w:left w:val="none" w:sz="0" w:space="0" w:color="auto"/>
        <w:bottom w:val="none" w:sz="0" w:space="0" w:color="auto"/>
        <w:right w:val="none" w:sz="0" w:space="0" w:color="auto"/>
      </w:divBdr>
    </w:div>
    <w:div w:id="185298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ufvjm.edu.br/cafeliterario/a-biblioteca-de-babel-jorge-luis-borges/" TargetMode="External"/><Relationship Id="rId13" Type="http://schemas.openxmlformats.org/officeDocument/2006/relationships/hyperlink" Target="https://midiasstoragesec.blob.core.windows.net/001/2017/08/biblioteca-escolar-que-espao--esse.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2.camara.leg.br/legin/fed/lei/2010/lei-12244-24-maio-2010-606412-publicacaooriginal-127238-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mara.leg.br/noticias/549315-dados-do-inep-mostram-que-55-das-escolas-brasileiras-nao-tem-biblioteca-ou-sala-de-leitur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ominiopublico.gov.br/download/texto/me000075.pdf" TargetMode="External"/><Relationship Id="rId4" Type="http://schemas.openxmlformats.org/officeDocument/2006/relationships/webSettings" Target="webSettings.xml"/><Relationship Id="rId9" Type="http://schemas.openxmlformats.org/officeDocument/2006/relationships/hyperlink" Target="https://www.planalto.gov.br/ccivil_03/leis/leis_2001/l10172.ht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nde.gov.br/index.php/programas/programas-do-livro/pnld/dados-estatisticos-anos-anteriores" TargetMode="External"/><Relationship Id="rId1" Type="http://schemas.openxmlformats.org/officeDocument/2006/relationships/hyperlink" Target="https://www.gov.br/fnde/pt-br/acesso-a-informacao/acoes-e-programas/programas/programas-do-livro/pnld/historico"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6268</Words>
  <Characters>33849</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2024-02-29T01:47:00Z</dcterms:created>
  <dcterms:modified xsi:type="dcterms:W3CDTF">2024-02-29T01:49:00Z</dcterms:modified>
</cp:coreProperties>
</file>